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00" w:rsidRDefault="006954DA">
      <w:r>
        <w:rPr>
          <w:noProof/>
          <w:lang w:eastAsia="de-AT"/>
        </w:rPr>
        <mc:AlternateContent>
          <mc:Choice Requires="wps">
            <w:drawing>
              <wp:anchor distT="0" distB="0" distL="114300" distR="114300" simplePos="0" relativeHeight="251659264" behindDoc="0" locked="0" layoutInCell="1" allowOverlap="1" wp14:anchorId="2D251883" wp14:editId="032A2858">
                <wp:simplePos x="0" y="0"/>
                <wp:positionH relativeFrom="column">
                  <wp:posOffset>5302250</wp:posOffset>
                </wp:positionH>
                <wp:positionV relativeFrom="paragraph">
                  <wp:posOffset>-887095</wp:posOffset>
                </wp:positionV>
                <wp:extent cx="1194435" cy="10655300"/>
                <wp:effectExtent l="0" t="0" r="24765" b="12700"/>
                <wp:wrapNone/>
                <wp:docPr id="2" name="Rechteck 2"/>
                <wp:cNvGraphicFramePr/>
                <a:graphic xmlns:a="http://schemas.openxmlformats.org/drawingml/2006/main">
                  <a:graphicData uri="http://schemas.microsoft.com/office/word/2010/wordprocessingShape">
                    <wps:wsp>
                      <wps:cNvSpPr/>
                      <wps:spPr>
                        <a:xfrm>
                          <a:off x="0" y="0"/>
                          <a:ext cx="1194435" cy="10655300"/>
                        </a:xfrm>
                        <a:prstGeom prst="rect">
                          <a:avLst/>
                        </a:prstGeom>
                        <a:solidFill>
                          <a:srgbClr val="008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99CBF" id="Rechteck 2" o:spid="_x0000_s1026" style="position:absolute;margin-left:417.5pt;margin-top:-69.85pt;width:94.05pt;height:8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" fillcolor="#008d45" strokecolor="#1f4d78 [1604]" strokeweight="1pt"/>
            </w:pict>
          </mc:Fallback>
        </mc:AlternateContent>
      </w:r>
      <w:r>
        <w:rPr>
          <w:noProof/>
          <w:lang w:eastAsia="de-AT"/>
        </w:rPr>
        <mc:AlternateContent>
          <mc:Choice Requires="wps">
            <w:drawing>
              <wp:anchor distT="0" distB="0" distL="114300" distR="114300" simplePos="0" relativeHeight="251658239" behindDoc="0" locked="0" layoutInCell="1" allowOverlap="1" wp14:anchorId="301D9E5A" wp14:editId="7B50A4EE">
                <wp:simplePos x="0" y="0"/>
                <wp:positionH relativeFrom="column">
                  <wp:posOffset>5137785</wp:posOffset>
                </wp:positionH>
                <wp:positionV relativeFrom="paragraph">
                  <wp:posOffset>-889635</wp:posOffset>
                </wp:positionV>
                <wp:extent cx="161290" cy="10973435"/>
                <wp:effectExtent l="0" t="0" r="0" b="0"/>
                <wp:wrapNone/>
                <wp:docPr id="35"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0973435"/>
                        </a:xfrm>
                        <a:prstGeom prst="rect">
                          <a:avLst/>
                        </a:prstGeom>
                        <a:pattFill prst="ltVert">
                          <a:fgClr>
                            <a:srgbClr val="008D45">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w14:anchorId="7BC0D20D" id="Rectangle 366" o:spid="_x0000_s1026" alt="Light vertical" style="position:absolute;margin-left:404.55pt;margin-top:-70.05pt;width:12.7pt;height:864.0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" fillcolor="#008d45" stroked="f" strokecolor="white" strokeweight="1pt">
                <v:fill r:id="rId7" o:title="" opacity="52428f" color2="white [3212]" o:opacity2="52428f" type="pattern"/>
                <v:shadow color="#d8d8d8" offset="3pt,3pt"/>
              </v:rect>
            </w:pict>
          </mc:Fallback>
        </mc:AlternateContent>
      </w:r>
      <w:r w:rsidR="00F26433">
        <w:rPr>
          <w:rFonts w:ascii="Calibri" w:eastAsia="MS Gothic" w:hAnsi="Calibri"/>
          <w:i/>
          <w:iCs/>
          <w:noProof/>
          <w:spacing w:val="15"/>
          <w:sz w:val="20"/>
          <w:lang w:eastAsia="de-AT"/>
        </w:rPr>
        <w:drawing>
          <wp:anchor distT="0" distB="0" distL="114300" distR="114300" simplePos="0" relativeHeight="251664384" behindDoc="1" locked="0" layoutInCell="1" allowOverlap="1" wp14:anchorId="454C7C69" wp14:editId="224D934D">
            <wp:simplePos x="0" y="0"/>
            <wp:positionH relativeFrom="column">
              <wp:posOffset>-165100</wp:posOffset>
            </wp:positionH>
            <wp:positionV relativeFrom="paragraph">
              <wp:posOffset>215900</wp:posOffset>
            </wp:positionV>
            <wp:extent cx="4946650" cy="1649095"/>
            <wp:effectExtent l="0" t="0" r="6350" b="8255"/>
            <wp:wrapNone/>
            <wp:docPr id="44" name="Grafik 44" descr="A k t u e l l  oear_logo mit Schriftzug_20140909_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k t u e l l  oear_logo mit Schriftzug_20140909_gr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0" cy="1649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004" w:rsidRDefault="00764004"/>
    <w:p w:rsidR="00764004" w:rsidRDefault="00F26433">
      <w:r>
        <w:rPr>
          <w:noProof/>
          <w:lang w:eastAsia="de-AT"/>
        </w:rPr>
        <mc:AlternateContent>
          <mc:Choice Requires="wps">
            <w:drawing>
              <wp:anchor distT="0" distB="0" distL="114300" distR="114300" simplePos="0" relativeHeight="251662336" behindDoc="0" locked="0" layoutInCell="1" allowOverlap="1" wp14:anchorId="4206F38A" wp14:editId="1FB9C47C">
                <wp:simplePos x="0" y="0"/>
                <wp:positionH relativeFrom="column">
                  <wp:posOffset>5075555</wp:posOffset>
                </wp:positionH>
                <wp:positionV relativeFrom="paragraph">
                  <wp:posOffset>294005</wp:posOffset>
                </wp:positionV>
                <wp:extent cx="1536700" cy="1002030"/>
                <wp:effectExtent l="0" t="0" r="0" b="0"/>
                <wp:wrapNone/>
                <wp:docPr id="4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100203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26433" w:rsidRPr="00204D92" w:rsidRDefault="00F26433" w:rsidP="00F26433">
                            <w:pPr>
                              <w:pStyle w:val="KeinLeerraum"/>
                              <w:rPr>
                                <w:rFonts w:eastAsiaTheme="majorEastAsia" w:cstheme="majorBidi"/>
                                <w:b/>
                                <w:bCs/>
                                <w:color w:val="FFFFFF" w:themeColor="background1"/>
                                <w:sz w:val="72"/>
                                <w:szCs w:val="72"/>
                              </w:rPr>
                            </w:pPr>
                            <w:r>
                              <w:rPr>
                                <w:rFonts w:eastAsiaTheme="majorEastAsia" w:cstheme="majorBidi"/>
                                <w:b/>
                                <w:bCs/>
                                <w:color w:val="FFFFFF" w:themeColor="background1"/>
                                <w:sz w:val="72"/>
                                <w:szCs w:val="72"/>
                              </w:rPr>
                              <w:t>201</w:t>
                            </w:r>
                            <w:r w:rsidR="006954DA">
                              <w:rPr>
                                <w:rFonts w:eastAsiaTheme="majorEastAsia" w:cstheme="majorBidi"/>
                                <w:b/>
                                <w:bCs/>
                                <w:color w:val="FFFFFF" w:themeColor="background1"/>
                                <w:sz w:val="72"/>
                                <w:szCs w:val="72"/>
                              </w:rPr>
                              <w:t>6</w:t>
                            </w: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206F38A" id="Rectangle 367" o:spid="_x0000_s1026" style="position:absolute;margin-left:399.65pt;margin-top:23.15pt;width:121pt;height:7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" filled="f" stroked="f" strokecolor="white" strokeweight="1pt">
                <v:fill opacity="52428f"/>
                <v:shadow color="#d8d8d8" offset="3pt,3pt"/>
                <v:textbox inset="28.8pt,14.4pt,14.4pt,14.4pt">
                  <w:txbxContent>
                    <w:p w:rsidR="00F26433" w:rsidRPr="00204D92" w:rsidRDefault="00F26433" w:rsidP="00F26433">
                      <w:pPr>
                        <w:pStyle w:val="KeinLeerraum"/>
                        <w:rPr>
                          <w:rFonts w:eastAsiaTheme="majorEastAsia" w:cstheme="majorBidi"/>
                          <w:b/>
                          <w:bCs/>
                          <w:color w:val="FFFFFF" w:themeColor="background1"/>
                          <w:sz w:val="72"/>
                          <w:szCs w:val="72"/>
                        </w:rPr>
                      </w:pPr>
                      <w:r>
                        <w:rPr>
                          <w:rFonts w:eastAsiaTheme="majorEastAsia" w:cstheme="majorBidi"/>
                          <w:b/>
                          <w:bCs/>
                          <w:color w:val="FFFFFF" w:themeColor="background1"/>
                          <w:sz w:val="72"/>
                          <w:szCs w:val="72"/>
                        </w:rPr>
                        <w:t>201</w:t>
                      </w:r>
                      <w:r w:rsidR="006954DA">
                        <w:rPr>
                          <w:rFonts w:eastAsiaTheme="majorEastAsia" w:cstheme="majorBidi"/>
                          <w:b/>
                          <w:bCs/>
                          <w:color w:val="FFFFFF" w:themeColor="background1"/>
                          <w:sz w:val="72"/>
                          <w:szCs w:val="72"/>
                        </w:rPr>
                        <w:t>6</w:t>
                      </w:r>
                    </w:p>
                  </w:txbxContent>
                </v:textbox>
              </v:rect>
            </w:pict>
          </mc:Fallback>
        </mc:AlternateContent>
      </w:r>
    </w:p>
    <w:p w:rsidR="00764004" w:rsidRDefault="00764004"/>
    <w:p w:rsidR="00764004" w:rsidRDefault="00764004"/>
    <w:p w:rsidR="00764004" w:rsidRDefault="00764004"/>
    <w:p w:rsidR="00BF1BE9" w:rsidRPr="00F46277" w:rsidRDefault="00BF1BE9" w:rsidP="00BF1BE9">
      <w:pPr>
        <w:pStyle w:val="Titel"/>
        <w:tabs>
          <w:tab w:val="center" w:pos="4536"/>
        </w:tabs>
        <w:rPr>
          <w:rFonts w:ascii="Arial" w:hAnsi="Arial" w:cs="Arial"/>
        </w:rPr>
      </w:pPr>
    </w:p>
    <w:p w:rsidR="00BF1BE9" w:rsidRPr="00F46277" w:rsidRDefault="00BF1BE9" w:rsidP="00BF1BE9">
      <w:pPr>
        <w:pStyle w:val="Titel"/>
        <w:rPr>
          <w:rFonts w:ascii="Arial" w:hAnsi="Arial" w:cs="Arial"/>
          <w:color w:val="008D45"/>
        </w:rPr>
      </w:pPr>
      <w:r w:rsidRPr="00F46277">
        <w:rPr>
          <w:rFonts w:ascii="Arial" w:hAnsi="Arial" w:cs="Arial"/>
          <w:color w:val="008D45"/>
        </w:rPr>
        <w:t>STELLUNGNAHME</w:t>
      </w:r>
    </w:p>
    <w:p w:rsidR="00764004" w:rsidRPr="00F46277" w:rsidRDefault="00B41457" w:rsidP="00BF1BE9">
      <w:pPr>
        <w:pStyle w:val="Untertitel"/>
        <w:rPr>
          <w:rFonts w:ascii="Arial" w:hAnsi="Arial" w:cs="Arial"/>
          <w:color w:val="0D0D0D" w:themeColor="text1" w:themeTint="F2"/>
          <w:sz w:val="44"/>
          <w:szCs w:val="44"/>
        </w:rPr>
      </w:pPr>
      <w:r>
        <w:rPr>
          <w:rFonts w:ascii="Arial" w:hAnsi="Arial" w:cs="Arial"/>
          <w:color w:val="0D0D0D" w:themeColor="text1" w:themeTint="F2"/>
          <w:sz w:val="44"/>
          <w:szCs w:val="44"/>
        </w:rPr>
        <w:t>Burgenländische Bau</w:t>
      </w:r>
      <w:r w:rsidR="00DB49A6">
        <w:rPr>
          <w:rFonts w:ascii="Arial" w:hAnsi="Arial" w:cs="Arial"/>
          <w:color w:val="0D0D0D" w:themeColor="text1" w:themeTint="F2"/>
          <w:sz w:val="44"/>
          <w:szCs w:val="44"/>
        </w:rPr>
        <w:t>ver</w:t>
      </w:r>
      <w:r>
        <w:rPr>
          <w:rFonts w:ascii="Arial" w:hAnsi="Arial" w:cs="Arial"/>
          <w:color w:val="0D0D0D" w:themeColor="text1" w:themeTint="F2"/>
          <w:sz w:val="44"/>
          <w:szCs w:val="44"/>
        </w:rPr>
        <w:t>ordnung</w:t>
      </w:r>
      <w:r w:rsidR="00DB49A6">
        <w:rPr>
          <w:rFonts w:ascii="Arial" w:hAnsi="Arial" w:cs="Arial"/>
          <w:color w:val="0D0D0D" w:themeColor="text1" w:themeTint="F2"/>
          <w:sz w:val="44"/>
          <w:szCs w:val="44"/>
        </w:rPr>
        <w:t xml:space="preserve"> 2008</w:t>
      </w:r>
    </w:p>
    <w:p w:rsidR="00AB48B6" w:rsidRPr="00F46277" w:rsidRDefault="00DB49A6">
      <w:pPr>
        <w:rPr>
          <w:rFonts w:ascii="Arial" w:hAnsi="Arial" w:cs="Arial"/>
        </w:rPr>
      </w:pPr>
      <w:r>
        <w:rPr>
          <w:rFonts w:ascii="Arial" w:hAnsi="Arial" w:cs="Arial"/>
        </w:rPr>
        <w:t>L</w:t>
      </w:r>
      <w:r w:rsidRPr="00DB49A6">
        <w:rPr>
          <w:rFonts w:ascii="Arial" w:hAnsi="Arial" w:cs="Arial"/>
        </w:rPr>
        <w:t>AD-VD-L106-10076-3-201</w:t>
      </w:r>
      <w:r>
        <w:rPr>
          <w:rFonts w:ascii="Arial" w:hAnsi="Arial" w:cs="Arial"/>
        </w:rPr>
        <w:t>6</w:t>
      </w:r>
    </w:p>
    <w:p w:rsidR="00DB49A6" w:rsidRDefault="00DB49A6" w:rsidP="00B41457">
      <w:pPr>
        <w:pStyle w:val="Titel"/>
        <w:rPr>
          <w:rFonts w:ascii="Arial" w:hAnsi="Arial" w:cs="Arial"/>
          <w:color w:val="008D45"/>
          <w:sz w:val="36"/>
          <w:szCs w:val="36"/>
        </w:rPr>
      </w:pPr>
    </w:p>
    <w:p w:rsidR="00AB48B6" w:rsidRPr="001C42AC" w:rsidRDefault="00B41457" w:rsidP="00B41457">
      <w:pPr>
        <w:pStyle w:val="Titel"/>
        <w:rPr>
          <w:rFonts w:ascii="Arial" w:hAnsi="Arial" w:cs="Arial"/>
          <w:color w:val="008D45"/>
          <w:sz w:val="32"/>
          <w:szCs w:val="32"/>
        </w:rPr>
      </w:pPr>
      <w:r w:rsidRPr="001C42AC">
        <w:rPr>
          <w:rFonts w:ascii="Arial" w:hAnsi="Arial" w:cs="Arial"/>
          <w:color w:val="008D45"/>
          <w:sz w:val="32"/>
          <w:szCs w:val="32"/>
        </w:rPr>
        <w:t>Überblick</w:t>
      </w:r>
    </w:p>
    <w:p w:rsidR="001C42AC" w:rsidRDefault="001C42AC" w:rsidP="00851ACF">
      <w:pPr>
        <w:spacing w:after="120" w:line="240" w:lineRule="auto"/>
        <w:ind w:right="567"/>
        <w:jc w:val="both"/>
        <w:rPr>
          <w:rFonts w:ascii="Arial" w:hAnsi="Arial" w:cs="Arial"/>
          <w:color w:val="767171" w:themeColor="background2" w:themeShade="80"/>
          <w:sz w:val="24"/>
          <w:szCs w:val="24"/>
        </w:rPr>
      </w:pPr>
    </w:p>
    <w:p w:rsidR="00B41457" w:rsidRDefault="00880DDF" w:rsidP="00851ACF">
      <w:pPr>
        <w:spacing w:after="120" w:line="240" w:lineRule="auto"/>
        <w:ind w:right="567"/>
        <w:jc w:val="both"/>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Die OIB-Richtlinie4 </w:t>
      </w:r>
      <w:r w:rsidR="00B41457" w:rsidRPr="00B41457">
        <w:rPr>
          <w:rFonts w:ascii="Arial" w:hAnsi="Arial" w:cs="Arial"/>
          <w:color w:val="767171" w:themeColor="background2" w:themeShade="80"/>
          <w:sz w:val="24"/>
          <w:szCs w:val="24"/>
        </w:rPr>
        <w:t xml:space="preserve">wurde im Jahr 2015 ohne Einbeziehung von Menschen mit Behinderungen </w:t>
      </w:r>
      <w:r w:rsidR="00B41457">
        <w:rPr>
          <w:rFonts w:ascii="Arial" w:hAnsi="Arial" w:cs="Arial"/>
          <w:color w:val="767171" w:themeColor="background2" w:themeShade="80"/>
          <w:sz w:val="24"/>
          <w:szCs w:val="24"/>
        </w:rPr>
        <w:t>zu deren Nachteil überarbeitet.</w:t>
      </w:r>
    </w:p>
    <w:p w:rsidR="00AB48B6" w:rsidRPr="00B41457" w:rsidRDefault="00B41457" w:rsidP="00851ACF">
      <w:pPr>
        <w:spacing w:after="120" w:line="240" w:lineRule="auto"/>
        <w:ind w:right="567"/>
        <w:jc w:val="both"/>
        <w:rPr>
          <w:rFonts w:ascii="Arial" w:hAnsi="Arial" w:cs="Arial"/>
          <w:color w:val="767171" w:themeColor="background2" w:themeShade="80"/>
          <w:sz w:val="24"/>
          <w:szCs w:val="24"/>
        </w:rPr>
      </w:pPr>
      <w:r w:rsidRPr="00B41457">
        <w:rPr>
          <w:rFonts w:ascii="Arial" w:hAnsi="Arial" w:cs="Arial"/>
          <w:color w:val="767171" w:themeColor="background2" w:themeShade="80"/>
          <w:sz w:val="24"/>
          <w:szCs w:val="24"/>
        </w:rPr>
        <w:t xml:space="preserve">Die </w:t>
      </w:r>
      <w:r w:rsidR="00DE4A59">
        <w:rPr>
          <w:rFonts w:ascii="Arial" w:hAnsi="Arial" w:cs="Arial"/>
          <w:color w:val="767171" w:themeColor="background2" w:themeShade="80"/>
          <w:sz w:val="24"/>
          <w:szCs w:val="24"/>
        </w:rPr>
        <w:t>ÖAR lehnt die Übernahme der OIB-</w:t>
      </w:r>
      <w:r w:rsidRPr="00B41457">
        <w:rPr>
          <w:rFonts w:ascii="Arial" w:hAnsi="Arial" w:cs="Arial"/>
          <w:color w:val="767171" w:themeColor="background2" w:themeShade="80"/>
          <w:sz w:val="24"/>
          <w:szCs w:val="24"/>
        </w:rPr>
        <w:t>Richtlinie 4 in der Version 2015 in die Burgenländische Bau</w:t>
      </w:r>
      <w:r w:rsidR="00053DC0">
        <w:rPr>
          <w:rFonts w:ascii="Arial" w:hAnsi="Arial" w:cs="Arial"/>
          <w:color w:val="767171" w:themeColor="background2" w:themeShade="80"/>
          <w:sz w:val="24"/>
          <w:szCs w:val="24"/>
        </w:rPr>
        <w:t>ver</w:t>
      </w:r>
      <w:r w:rsidRPr="00B41457">
        <w:rPr>
          <w:rFonts w:ascii="Arial" w:hAnsi="Arial" w:cs="Arial"/>
          <w:color w:val="767171" w:themeColor="background2" w:themeShade="80"/>
          <w:sz w:val="24"/>
          <w:szCs w:val="24"/>
        </w:rPr>
        <w:t>ordnung</w:t>
      </w:r>
      <w:r w:rsidR="00053DC0">
        <w:rPr>
          <w:rFonts w:ascii="Arial" w:hAnsi="Arial" w:cs="Arial"/>
          <w:color w:val="767171" w:themeColor="background2" w:themeShade="80"/>
          <w:sz w:val="24"/>
          <w:szCs w:val="24"/>
        </w:rPr>
        <w:t>, aufgrund mangelnder Sichervorschriften</w:t>
      </w:r>
      <w:r w:rsidRPr="00B41457">
        <w:rPr>
          <w:rFonts w:ascii="Arial" w:hAnsi="Arial" w:cs="Arial"/>
          <w:color w:val="767171" w:themeColor="background2" w:themeShade="80"/>
          <w:sz w:val="24"/>
          <w:szCs w:val="24"/>
        </w:rPr>
        <w:t xml:space="preserve"> </w:t>
      </w:r>
      <w:r w:rsidR="004E630A">
        <w:rPr>
          <w:rFonts w:ascii="Arial" w:hAnsi="Arial" w:cs="Arial"/>
          <w:color w:val="767171" w:themeColor="background2" w:themeShade="80"/>
          <w:sz w:val="24"/>
          <w:szCs w:val="24"/>
        </w:rPr>
        <w:t>und Verschlechterungen für Menschen mit Behin</w:t>
      </w:r>
      <w:r w:rsidR="00DE4A59">
        <w:rPr>
          <w:rFonts w:ascii="Arial" w:hAnsi="Arial" w:cs="Arial"/>
          <w:color w:val="767171" w:themeColor="background2" w:themeShade="80"/>
          <w:sz w:val="24"/>
          <w:szCs w:val="24"/>
        </w:rPr>
        <w:softHyphen/>
      </w:r>
      <w:r w:rsidR="004E630A">
        <w:rPr>
          <w:rFonts w:ascii="Arial" w:hAnsi="Arial" w:cs="Arial"/>
          <w:color w:val="767171" w:themeColor="background2" w:themeShade="80"/>
          <w:sz w:val="24"/>
          <w:szCs w:val="24"/>
        </w:rPr>
        <w:t xml:space="preserve">derungen </w:t>
      </w:r>
      <w:r w:rsidRPr="00B41457">
        <w:rPr>
          <w:rFonts w:ascii="Arial" w:hAnsi="Arial" w:cs="Arial"/>
          <w:color w:val="767171" w:themeColor="background2" w:themeShade="80"/>
          <w:sz w:val="24"/>
          <w:szCs w:val="24"/>
        </w:rPr>
        <w:t>ab.</w:t>
      </w:r>
    </w:p>
    <w:p w:rsidR="00F26433" w:rsidRPr="00F46277" w:rsidRDefault="00F26433" w:rsidP="00851ACF">
      <w:pPr>
        <w:spacing w:after="120" w:line="240" w:lineRule="auto"/>
        <w:ind w:right="567"/>
        <w:jc w:val="both"/>
        <w:rPr>
          <w:rFonts w:ascii="Arial" w:hAnsi="Arial" w:cs="Arial"/>
        </w:rPr>
      </w:pPr>
    </w:p>
    <w:p w:rsidR="00B41457" w:rsidRDefault="00B41457">
      <w:pPr>
        <w:rPr>
          <w:rFonts w:ascii="Arial" w:hAnsi="Arial" w:cs="Arial"/>
        </w:rPr>
      </w:pPr>
      <w:r>
        <w:rPr>
          <w:rFonts w:ascii="Arial" w:hAnsi="Arial" w:cs="Arial"/>
        </w:rPr>
        <w:br w:type="page"/>
      </w:r>
    </w:p>
    <w:p w:rsidR="00F26433" w:rsidRDefault="00B41457" w:rsidP="008A2953">
      <w:pPr>
        <w:spacing w:before="120" w:after="120" w:line="240" w:lineRule="auto"/>
        <w:ind w:right="567"/>
        <w:jc w:val="both"/>
        <w:rPr>
          <w:rFonts w:ascii="Arial" w:hAnsi="Arial" w:cs="Arial"/>
        </w:rPr>
      </w:pPr>
      <w:r>
        <w:rPr>
          <w:rFonts w:ascii="Arial" w:hAnsi="Arial" w:cs="Arial"/>
        </w:rPr>
        <w:lastRenderedPageBreak/>
        <w:t>Die ÖAR erlaubt sich zur Burgenländischen Bauordnung folgende Stellung</w:t>
      </w:r>
      <w:r w:rsidR="00DE4A59">
        <w:rPr>
          <w:rFonts w:ascii="Arial" w:hAnsi="Arial" w:cs="Arial"/>
        </w:rPr>
        <w:softHyphen/>
      </w:r>
      <w:r>
        <w:rPr>
          <w:rFonts w:ascii="Arial" w:hAnsi="Arial" w:cs="Arial"/>
        </w:rPr>
        <w:t>nahme abzugeben:</w:t>
      </w:r>
    </w:p>
    <w:p w:rsidR="00344884" w:rsidRDefault="00344884" w:rsidP="00344884">
      <w:pPr>
        <w:spacing w:before="120" w:after="120" w:line="240" w:lineRule="auto"/>
        <w:ind w:right="567"/>
        <w:jc w:val="both"/>
        <w:rPr>
          <w:rFonts w:ascii="Arial" w:hAnsi="Arial" w:cs="Arial"/>
        </w:rPr>
      </w:pPr>
      <w:r>
        <w:rPr>
          <w:rFonts w:ascii="Arial" w:hAnsi="Arial" w:cs="Arial"/>
        </w:rPr>
        <w:t>Die ÖAR nimmt lediglich zu jenen Bereichen Stellung, die für Menschen mit Behinderungen besondere Bedeutungen haben.</w:t>
      </w:r>
    </w:p>
    <w:p w:rsidR="00B41457" w:rsidRPr="00B41457" w:rsidRDefault="00B41457" w:rsidP="008A2953">
      <w:pPr>
        <w:spacing w:before="120" w:after="120" w:line="240" w:lineRule="auto"/>
        <w:ind w:right="567"/>
        <w:jc w:val="both"/>
        <w:rPr>
          <w:rFonts w:ascii="Arial" w:hAnsi="Arial" w:cs="Arial"/>
        </w:rPr>
      </w:pPr>
      <w:r w:rsidRPr="00B41457">
        <w:rPr>
          <w:rFonts w:ascii="Arial" w:hAnsi="Arial" w:cs="Arial"/>
        </w:rPr>
        <w:t>Die ÖAR vertritt als Dachorganisation der Be</w:t>
      </w:r>
      <w:r w:rsidR="00344884">
        <w:rPr>
          <w:rFonts w:ascii="Arial" w:hAnsi="Arial" w:cs="Arial"/>
        </w:rPr>
        <w:t>hindertenverbände Öster</w:t>
      </w:r>
      <w:r w:rsidR="00DE4A59">
        <w:rPr>
          <w:rFonts w:ascii="Arial" w:hAnsi="Arial" w:cs="Arial"/>
        </w:rPr>
        <w:softHyphen/>
      </w:r>
      <w:r w:rsidR="00344884">
        <w:rPr>
          <w:rFonts w:ascii="Arial" w:hAnsi="Arial" w:cs="Arial"/>
        </w:rPr>
        <w:t>reichs 75</w:t>
      </w:r>
      <w:r w:rsidRPr="00B41457">
        <w:rPr>
          <w:rFonts w:ascii="Arial" w:hAnsi="Arial" w:cs="Arial"/>
        </w:rPr>
        <w:t xml:space="preserve"> Mitgliedsvereine mit insgesamt mehr als 400.000 Mitgliedern. Das Aufgabengebiet der ÖAR ist vielfältig und reicht vom Mitgestalten be</w:t>
      </w:r>
      <w:r w:rsidR="00DE4A59">
        <w:rPr>
          <w:rFonts w:ascii="Arial" w:hAnsi="Arial" w:cs="Arial"/>
        </w:rPr>
        <w:softHyphen/>
      </w:r>
      <w:r w:rsidRPr="00B41457">
        <w:rPr>
          <w:rFonts w:ascii="Arial" w:hAnsi="Arial" w:cs="Arial"/>
        </w:rPr>
        <w:t xml:space="preserve">hindertenrelevanter Themen bis zu umfassenden Serviceleistungen für die Mitglieder. </w:t>
      </w:r>
    </w:p>
    <w:p w:rsidR="00B41457" w:rsidRDefault="00B41457" w:rsidP="008A2953">
      <w:pPr>
        <w:spacing w:before="120" w:after="120" w:line="240" w:lineRule="auto"/>
        <w:ind w:right="567"/>
        <w:jc w:val="both"/>
        <w:rPr>
          <w:rFonts w:ascii="Arial" w:hAnsi="Arial" w:cs="Arial"/>
        </w:rPr>
      </w:pPr>
      <w:r w:rsidRPr="00B41457">
        <w:rPr>
          <w:rFonts w:ascii="Arial" w:hAnsi="Arial" w:cs="Arial"/>
        </w:rPr>
        <w:t>Durch den Zusammenschluss der unterschiedlichsten Verbände und Ver</w:t>
      </w:r>
      <w:r w:rsidR="00DE4A59">
        <w:rPr>
          <w:rFonts w:ascii="Arial" w:hAnsi="Arial" w:cs="Arial"/>
        </w:rPr>
        <w:softHyphen/>
      </w:r>
      <w:r w:rsidRPr="00B41457">
        <w:rPr>
          <w:rFonts w:ascii="Arial" w:hAnsi="Arial" w:cs="Arial"/>
        </w:rPr>
        <w:t>eine aber auch kleinerer Selbsthilfegruppen ist gewährleistet, dass die Wahrung der Interessen aller Menschen mit den verschiedensten Behinde</w:t>
      </w:r>
      <w:r w:rsidR="00DE4A59">
        <w:rPr>
          <w:rFonts w:ascii="Arial" w:hAnsi="Arial" w:cs="Arial"/>
        </w:rPr>
        <w:softHyphen/>
      </w:r>
      <w:r w:rsidRPr="00B41457">
        <w:rPr>
          <w:rFonts w:ascii="Arial" w:hAnsi="Arial" w:cs="Arial"/>
        </w:rPr>
        <w:t>rungen gesichert ist.</w:t>
      </w:r>
    </w:p>
    <w:p w:rsidR="00AA5FD7" w:rsidRDefault="00AA5FD7" w:rsidP="008A2953">
      <w:pPr>
        <w:spacing w:before="120" w:after="120" w:line="240" w:lineRule="auto"/>
        <w:ind w:right="567"/>
        <w:jc w:val="both"/>
        <w:rPr>
          <w:rFonts w:ascii="Arial" w:hAnsi="Arial" w:cs="Arial"/>
        </w:rPr>
      </w:pPr>
    </w:p>
    <w:p w:rsidR="00F26433" w:rsidRPr="00880DDF" w:rsidRDefault="00A357FF" w:rsidP="008A2953">
      <w:pPr>
        <w:pStyle w:val="Titel"/>
        <w:spacing w:before="120" w:after="120"/>
        <w:rPr>
          <w:rFonts w:ascii="Arial" w:hAnsi="Arial" w:cs="Arial"/>
          <w:b/>
          <w:color w:val="008D45"/>
          <w:sz w:val="24"/>
          <w:szCs w:val="24"/>
        </w:rPr>
      </w:pPr>
      <w:r w:rsidRPr="00880DDF">
        <w:rPr>
          <w:rFonts w:ascii="Arial" w:hAnsi="Arial" w:cs="Arial"/>
          <w:b/>
          <w:color w:val="008D45"/>
          <w:sz w:val="24"/>
          <w:szCs w:val="24"/>
        </w:rPr>
        <w:t xml:space="preserve">Relevantes </w:t>
      </w:r>
      <w:r w:rsidR="001C42AC" w:rsidRPr="00880DDF">
        <w:rPr>
          <w:rFonts w:ascii="Arial" w:hAnsi="Arial" w:cs="Arial"/>
          <w:b/>
          <w:color w:val="008D45"/>
          <w:sz w:val="24"/>
          <w:szCs w:val="24"/>
        </w:rPr>
        <w:t>Nationales und Internationales Recht</w:t>
      </w:r>
    </w:p>
    <w:p w:rsidR="00344884" w:rsidRDefault="001C42AC" w:rsidP="008A2953">
      <w:pPr>
        <w:spacing w:before="120" w:after="120" w:line="240" w:lineRule="auto"/>
        <w:ind w:right="567"/>
        <w:jc w:val="both"/>
        <w:rPr>
          <w:rFonts w:ascii="Arial" w:hAnsi="Arial" w:cs="Arial"/>
        </w:rPr>
      </w:pPr>
      <w:r>
        <w:rPr>
          <w:rFonts w:ascii="Arial" w:hAnsi="Arial" w:cs="Arial"/>
        </w:rPr>
        <w:t xml:space="preserve">Die </w:t>
      </w:r>
      <w:r w:rsidRPr="00344884">
        <w:rPr>
          <w:rFonts w:ascii="Arial" w:hAnsi="Arial" w:cs="Arial"/>
          <w:b/>
        </w:rPr>
        <w:t>UN-Konvention über die Rechte von Menschen mit Behinderun</w:t>
      </w:r>
      <w:r w:rsidR="00DE4A59">
        <w:rPr>
          <w:rFonts w:ascii="Arial" w:hAnsi="Arial" w:cs="Arial"/>
          <w:b/>
        </w:rPr>
        <w:softHyphen/>
      </w:r>
      <w:r w:rsidRPr="00344884">
        <w:rPr>
          <w:rFonts w:ascii="Arial" w:hAnsi="Arial" w:cs="Arial"/>
          <w:b/>
        </w:rPr>
        <w:t>gen</w:t>
      </w:r>
      <w:r>
        <w:rPr>
          <w:rFonts w:ascii="Arial" w:hAnsi="Arial" w:cs="Arial"/>
        </w:rPr>
        <w:t xml:space="preserve"> (BRK) wurde von der österreichischen </w:t>
      </w:r>
      <w:r w:rsidR="00344884">
        <w:rPr>
          <w:rFonts w:ascii="Arial" w:hAnsi="Arial" w:cs="Arial"/>
        </w:rPr>
        <w:t>Bundesr</w:t>
      </w:r>
      <w:r>
        <w:rPr>
          <w:rFonts w:ascii="Arial" w:hAnsi="Arial" w:cs="Arial"/>
        </w:rPr>
        <w:t>egierung im Jahr 2008 ratifiziert und gi</w:t>
      </w:r>
      <w:r w:rsidR="00684890">
        <w:rPr>
          <w:rFonts w:ascii="Arial" w:hAnsi="Arial" w:cs="Arial"/>
        </w:rPr>
        <w:t>lt für das gesamte Bundesgebiet.</w:t>
      </w:r>
      <w:r>
        <w:rPr>
          <w:rFonts w:ascii="Arial" w:hAnsi="Arial" w:cs="Arial"/>
        </w:rPr>
        <w:t xml:space="preserve"> Bund, Länder und Ge</w:t>
      </w:r>
      <w:r w:rsidR="00DE4A59">
        <w:rPr>
          <w:rFonts w:ascii="Arial" w:hAnsi="Arial" w:cs="Arial"/>
        </w:rPr>
        <w:softHyphen/>
      </w:r>
      <w:r>
        <w:rPr>
          <w:rFonts w:ascii="Arial" w:hAnsi="Arial" w:cs="Arial"/>
        </w:rPr>
        <w:t>meinden sind verpflichtet, die darin enthaltenen Normen in der nationalen Rechtsordnung umzusetzen</w:t>
      </w:r>
      <w:r w:rsidR="00344884">
        <w:rPr>
          <w:rFonts w:ascii="Arial" w:hAnsi="Arial" w:cs="Arial"/>
        </w:rPr>
        <w:t>.</w:t>
      </w:r>
    </w:p>
    <w:p w:rsidR="00344884" w:rsidRDefault="003F459A" w:rsidP="008A2953">
      <w:pPr>
        <w:spacing w:before="120" w:after="120" w:line="240" w:lineRule="auto"/>
        <w:ind w:right="567"/>
        <w:jc w:val="both"/>
        <w:rPr>
          <w:rFonts w:ascii="Arial" w:hAnsi="Arial" w:cs="Arial"/>
        </w:rPr>
      </w:pPr>
      <w:r>
        <w:rPr>
          <w:rFonts w:ascii="Arial" w:hAnsi="Arial" w:cs="Arial"/>
        </w:rPr>
        <w:t>D</w:t>
      </w:r>
      <w:r w:rsidRPr="003F459A">
        <w:rPr>
          <w:rFonts w:ascii="Arial" w:hAnsi="Arial" w:cs="Arial"/>
        </w:rPr>
        <w:t>ie BRK</w:t>
      </w:r>
      <w:r>
        <w:rPr>
          <w:rFonts w:ascii="Arial" w:hAnsi="Arial" w:cs="Arial"/>
        </w:rPr>
        <w:t xml:space="preserve"> betont</w:t>
      </w:r>
      <w:r w:rsidRPr="003F459A">
        <w:rPr>
          <w:rFonts w:ascii="Arial" w:hAnsi="Arial" w:cs="Arial"/>
        </w:rPr>
        <w:t xml:space="preserve"> in ihrer Präambel, wie wichtig der barrierefreie Zugang zur physischen, sozialen, wirtschaftlichen und kulturellen Umwelt, zu Gesund</w:t>
      </w:r>
      <w:r w:rsidR="00DE4A59">
        <w:rPr>
          <w:rFonts w:ascii="Arial" w:hAnsi="Arial" w:cs="Arial"/>
        </w:rPr>
        <w:softHyphen/>
      </w:r>
      <w:r w:rsidRPr="003F459A">
        <w:rPr>
          <w:rFonts w:ascii="Arial" w:hAnsi="Arial" w:cs="Arial"/>
        </w:rPr>
        <w:t>heit und Bildung sowie zur Information und Kommunikation ist, um Men</w:t>
      </w:r>
      <w:r w:rsidR="00DE4A59">
        <w:rPr>
          <w:rFonts w:ascii="Arial" w:hAnsi="Arial" w:cs="Arial"/>
        </w:rPr>
        <w:softHyphen/>
      </w:r>
      <w:r w:rsidRPr="003F459A">
        <w:rPr>
          <w:rFonts w:ascii="Arial" w:hAnsi="Arial" w:cs="Arial"/>
        </w:rPr>
        <w:t xml:space="preserve">schen mit Behinderungen den vollen Genuss aller Menschenrechte und </w:t>
      </w:r>
      <w:r w:rsidR="00344884">
        <w:rPr>
          <w:rFonts w:ascii="Arial" w:hAnsi="Arial" w:cs="Arial"/>
        </w:rPr>
        <w:t>Grundfreiheiten zu ermöglichen.</w:t>
      </w:r>
    </w:p>
    <w:p w:rsidR="00F26433" w:rsidRPr="00F46277" w:rsidRDefault="00684890" w:rsidP="008A2953">
      <w:pPr>
        <w:spacing w:before="120" w:after="120" w:line="240" w:lineRule="auto"/>
        <w:ind w:right="567"/>
        <w:jc w:val="both"/>
        <w:rPr>
          <w:rFonts w:ascii="Arial" w:hAnsi="Arial" w:cs="Arial"/>
        </w:rPr>
      </w:pPr>
      <w:r>
        <w:rPr>
          <w:rFonts w:ascii="Arial" w:hAnsi="Arial" w:cs="Arial"/>
        </w:rPr>
        <w:t>Die BRK sieht vor, dass Menschen mit Behinderungen und die sie vertre</w:t>
      </w:r>
      <w:r w:rsidR="00DE4A59">
        <w:rPr>
          <w:rFonts w:ascii="Arial" w:hAnsi="Arial" w:cs="Arial"/>
        </w:rPr>
        <w:softHyphen/>
      </w:r>
      <w:r>
        <w:rPr>
          <w:rFonts w:ascii="Arial" w:hAnsi="Arial" w:cs="Arial"/>
        </w:rPr>
        <w:t xml:space="preserve">tenden Organisationen in </w:t>
      </w:r>
      <w:r w:rsidR="00441203">
        <w:rPr>
          <w:rFonts w:ascii="Arial" w:hAnsi="Arial" w:cs="Arial"/>
        </w:rPr>
        <w:t>die</w:t>
      </w:r>
      <w:r w:rsidR="00441203" w:rsidRPr="00441203">
        <w:rPr>
          <w:rFonts w:ascii="Arial" w:hAnsi="Arial" w:cs="Arial"/>
          <w:lang w:val="de-DE"/>
        </w:rPr>
        <w:t xml:space="preserve"> Ausarbeitung und Umsetzung von Rechts</w:t>
      </w:r>
      <w:r w:rsidR="00DE4A59">
        <w:rPr>
          <w:rFonts w:ascii="Arial" w:hAnsi="Arial" w:cs="Arial"/>
          <w:lang w:val="de-DE"/>
        </w:rPr>
        <w:softHyphen/>
      </w:r>
      <w:r w:rsidR="00441203" w:rsidRPr="00441203">
        <w:rPr>
          <w:rFonts w:ascii="Arial" w:hAnsi="Arial" w:cs="Arial"/>
          <w:lang w:val="de-DE"/>
        </w:rPr>
        <w:t>vorschriften und politischen Konzepten</w:t>
      </w:r>
      <w:r w:rsidR="00441203">
        <w:rPr>
          <w:rFonts w:ascii="Arial" w:hAnsi="Arial" w:cs="Arial"/>
          <w:lang w:val="de-DE"/>
        </w:rPr>
        <w:t>,</w:t>
      </w:r>
      <w:r w:rsidR="00441203" w:rsidRPr="00441203">
        <w:rPr>
          <w:rFonts w:ascii="Arial" w:hAnsi="Arial" w:cs="Arial"/>
          <w:lang w:val="de-DE"/>
        </w:rPr>
        <w:t xml:space="preserve"> </w:t>
      </w:r>
      <w:r w:rsidR="00441203">
        <w:rPr>
          <w:rFonts w:ascii="Arial" w:hAnsi="Arial" w:cs="Arial"/>
          <w:lang w:val="de-DE"/>
        </w:rPr>
        <w:t>die sie betreffen,</w:t>
      </w:r>
      <w:r w:rsidR="00441203" w:rsidRPr="00441203">
        <w:rPr>
          <w:rFonts w:ascii="Arial" w:hAnsi="Arial" w:cs="Arial"/>
          <w:lang w:val="de-DE"/>
        </w:rPr>
        <w:t xml:space="preserve"> eng </w:t>
      </w:r>
      <w:r w:rsidR="00441203">
        <w:rPr>
          <w:rFonts w:ascii="Arial" w:hAnsi="Arial" w:cs="Arial"/>
          <w:lang w:val="de-DE"/>
        </w:rPr>
        <w:t xml:space="preserve">zu </w:t>
      </w:r>
      <w:r w:rsidR="00441203" w:rsidRPr="00441203">
        <w:rPr>
          <w:rFonts w:ascii="Arial" w:hAnsi="Arial" w:cs="Arial"/>
          <w:lang w:val="de-DE"/>
        </w:rPr>
        <w:t>beteiligen und aktiv mitein</w:t>
      </w:r>
      <w:r w:rsidR="00441203">
        <w:rPr>
          <w:rFonts w:ascii="Arial" w:hAnsi="Arial" w:cs="Arial"/>
          <w:lang w:val="de-DE"/>
        </w:rPr>
        <w:t>zu</w:t>
      </w:r>
      <w:r w:rsidR="00441203" w:rsidRPr="00441203">
        <w:rPr>
          <w:rFonts w:ascii="Arial" w:hAnsi="Arial" w:cs="Arial"/>
          <w:lang w:val="de-DE"/>
        </w:rPr>
        <w:t>beziehen</w:t>
      </w:r>
      <w:r w:rsidR="00441203">
        <w:rPr>
          <w:rFonts w:ascii="Arial" w:hAnsi="Arial" w:cs="Arial"/>
          <w:lang w:val="de-DE"/>
        </w:rPr>
        <w:t xml:space="preserve"> sind</w:t>
      </w:r>
      <w:r w:rsidR="00441203" w:rsidRPr="00441203">
        <w:rPr>
          <w:rFonts w:ascii="Arial" w:hAnsi="Arial" w:cs="Arial"/>
          <w:lang w:val="de-DE"/>
        </w:rPr>
        <w:t>.</w:t>
      </w:r>
    </w:p>
    <w:p w:rsidR="00F26433" w:rsidRPr="00F46277" w:rsidRDefault="00A357FF" w:rsidP="008A2953">
      <w:pPr>
        <w:spacing w:before="120" w:after="120" w:line="240" w:lineRule="auto"/>
        <w:ind w:right="567"/>
        <w:jc w:val="both"/>
        <w:rPr>
          <w:rFonts w:ascii="Arial" w:hAnsi="Arial" w:cs="Arial"/>
        </w:rPr>
      </w:pPr>
      <w:r w:rsidRPr="00A357FF">
        <w:rPr>
          <w:rFonts w:ascii="Arial" w:hAnsi="Arial" w:cs="Arial"/>
          <w:lang w:val="de-DE"/>
        </w:rPr>
        <w:t xml:space="preserve">Mit 1. Jänner 2006 trat </w:t>
      </w:r>
      <w:r>
        <w:rPr>
          <w:rFonts w:ascii="Arial" w:hAnsi="Arial" w:cs="Arial"/>
          <w:lang w:val="de-DE"/>
        </w:rPr>
        <w:t xml:space="preserve">in Österreich </w:t>
      </w:r>
      <w:r w:rsidRPr="00A357FF">
        <w:rPr>
          <w:rFonts w:ascii="Arial" w:hAnsi="Arial" w:cs="Arial"/>
          <w:lang w:val="de-DE"/>
        </w:rPr>
        <w:t xml:space="preserve">das </w:t>
      </w:r>
      <w:r w:rsidRPr="00344884">
        <w:rPr>
          <w:rFonts w:ascii="Arial" w:hAnsi="Arial" w:cs="Arial"/>
          <w:b/>
          <w:lang w:val="de-DE"/>
        </w:rPr>
        <w:t>Bundesbehinderten</w:t>
      </w:r>
      <w:r w:rsidR="00DE4A59">
        <w:rPr>
          <w:rFonts w:ascii="Arial" w:hAnsi="Arial" w:cs="Arial"/>
          <w:b/>
          <w:lang w:val="de-DE"/>
        </w:rPr>
        <w:softHyphen/>
      </w:r>
      <w:r w:rsidRPr="00344884">
        <w:rPr>
          <w:rFonts w:ascii="Arial" w:hAnsi="Arial" w:cs="Arial"/>
          <w:b/>
          <w:lang w:val="de-DE"/>
        </w:rPr>
        <w:t>gleichstellungsgesetz</w:t>
      </w:r>
      <w:r>
        <w:rPr>
          <w:rFonts w:ascii="Arial" w:hAnsi="Arial" w:cs="Arial"/>
          <w:lang w:val="de-DE"/>
        </w:rPr>
        <w:t xml:space="preserve"> (</w:t>
      </w:r>
      <w:proofErr w:type="spellStart"/>
      <w:r>
        <w:rPr>
          <w:rFonts w:ascii="Arial" w:hAnsi="Arial" w:cs="Arial"/>
          <w:lang w:val="de-DE"/>
        </w:rPr>
        <w:t>BGStG</w:t>
      </w:r>
      <w:proofErr w:type="spellEnd"/>
      <w:r>
        <w:rPr>
          <w:rFonts w:ascii="Arial" w:hAnsi="Arial" w:cs="Arial"/>
          <w:lang w:val="de-DE"/>
        </w:rPr>
        <w:t>)</w:t>
      </w:r>
      <w:r w:rsidRPr="00A357FF">
        <w:rPr>
          <w:rFonts w:ascii="Arial" w:hAnsi="Arial" w:cs="Arial"/>
          <w:lang w:val="de-DE"/>
        </w:rPr>
        <w:t xml:space="preserve"> in Kraft.</w:t>
      </w:r>
    </w:p>
    <w:p w:rsidR="00F26433" w:rsidRDefault="00A357FF" w:rsidP="008A2953">
      <w:pPr>
        <w:spacing w:before="120" w:after="120" w:line="240" w:lineRule="auto"/>
        <w:ind w:right="567"/>
        <w:jc w:val="both"/>
        <w:rPr>
          <w:rFonts w:ascii="Arial" w:hAnsi="Arial" w:cs="Arial"/>
        </w:rPr>
      </w:pPr>
      <w:r>
        <w:rPr>
          <w:rFonts w:ascii="Arial" w:hAnsi="Arial" w:cs="Arial"/>
        </w:rPr>
        <w:t>Das Gesetz schreibt unter anderem Barrierefreiheit wie folgt fest:</w:t>
      </w:r>
    </w:p>
    <w:p w:rsidR="00A357FF" w:rsidRDefault="00A357FF" w:rsidP="008A2953">
      <w:pPr>
        <w:spacing w:before="120" w:after="120" w:line="240" w:lineRule="auto"/>
        <w:ind w:right="567"/>
        <w:jc w:val="both"/>
        <w:rPr>
          <w:rFonts w:ascii="Arial" w:hAnsi="Arial" w:cs="Arial"/>
          <w:lang w:val="de-DE"/>
        </w:rPr>
      </w:pPr>
      <w:r>
        <w:rPr>
          <w:rFonts w:ascii="Arial" w:hAnsi="Arial" w:cs="Arial"/>
          <w:lang w:val="de-DE"/>
        </w:rPr>
        <w:t>B</w:t>
      </w:r>
      <w:r w:rsidRPr="00A357FF">
        <w:rPr>
          <w:rFonts w:ascii="Arial" w:hAnsi="Arial" w:cs="Arial"/>
          <w:lang w:val="de-DE"/>
        </w:rPr>
        <w:t>auliche und sonstige Anlagen, Verkehrsmittel, technische Gebrauchs</w:t>
      </w:r>
      <w:r w:rsidR="00DE4A59">
        <w:rPr>
          <w:rFonts w:ascii="Arial" w:hAnsi="Arial" w:cs="Arial"/>
          <w:lang w:val="de-DE"/>
        </w:rPr>
        <w:softHyphen/>
      </w:r>
      <w:r w:rsidRPr="00A357FF">
        <w:rPr>
          <w:rFonts w:ascii="Arial" w:hAnsi="Arial" w:cs="Arial"/>
          <w:lang w:val="de-DE"/>
        </w:rPr>
        <w:t>gegenstände, Systeme der Informationsverarbeitung sowie andere ge</w:t>
      </w:r>
      <w:r w:rsidR="00DE4A59">
        <w:rPr>
          <w:rFonts w:ascii="Arial" w:hAnsi="Arial" w:cs="Arial"/>
          <w:lang w:val="de-DE"/>
        </w:rPr>
        <w:softHyphen/>
      </w:r>
      <w:r w:rsidRPr="00A357FF">
        <w:rPr>
          <w:rFonts w:ascii="Arial" w:hAnsi="Arial" w:cs="Arial"/>
          <w:lang w:val="de-DE"/>
        </w:rPr>
        <w:t xml:space="preserve">staltete Lebensbereiche </w:t>
      </w:r>
      <w:r>
        <w:rPr>
          <w:rFonts w:ascii="Arial" w:hAnsi="Arial" w:cs="Arial"/>
          <w:lang w:val="de-DE"/>
        </w:rPr>
        <w:t xml:space="preserve">gelten </w:t>
      </w:r>
      <w:r w:rsidRPr="00A357FF">
        <w:rPr>
          <w:rFonts w:ascii="Arial" w:hAnsi="Arial" w:cs="Arial"/>
          <w:lang w:val="de-DE"/>
        </w:rPr>
        <w:t>dann als barrierefrei, wenn sie für Men</w:t>
      </w:r>
      <w:r w:rsidR="00DE4A59">
        <w:rPr>
          <w:rFonts w:ascii="Arial" w:hAnsi="Arial" w:cs="Arial"/>
          <w:lang w:val="de-DE"/>
        </w:rPr>
        <w:softHyphen/>
      </w:r>
      <w:r w:rsidRPr="00A357FF">
        <w:rPr>
          <w:rFonts w:ascii="Arial" w:hAnsi="Arial" w:cs="Arial"/>
          <w:lang w:val="de-DE"/>
        </w:rPr>
        <w:t>schen mit Behinderungen in der allgemein üblichen Weise, ohne beson</w:t>
      </w:r>
      <w:r w:rsidR="00DE4A59">
        <w:rPr>
          <w:rFonts w:ascii="Arial" w:hAnsi="Arial" w:cs="Arial"/>
          <w:lang w:val="de-DE"/>
        </w:rPr>
        <w:softHyphen/>
      </w:r>
      <w:r w:rsidRPr="00A357FF">
        <w:rPr>
          <w:rFonts w:ascii="Arial" w:hAnsi="Arial" w:cs="Arial"/>
          <w:lang w:val="de-DE"/>
        </w:rPr>
        <w:t>dere Erschwernis und grundsätzlich ohne fremde Hilfe zugänglich und nutzbar sind.</w:t>
      </w:r>
    </w:p>
    <w:p w:rsidR="00880DDF" w:rsidRPr="00F46277" w:rsidRDefault="00880DDF" w:rsidP="008A2953">
      <w:pPr>
        <w:spacing w:before="120" w:after="120" w:line="240" w:lineRule="auto"/>
        <w:ind w:right="567"/>
        <w:jc w:val="both"/>
        <w:rPr>
          <w:rFonts w:ascii="Arial" w:hAnsi="Arial" w:cs="Arial"/>
        </w:rPr>
      </w:pPr>
    </w:p>
    <w:p w:rsidR="00F26433" w:rsidRPr="00880DDF" w:rsidRDefault="00880DDF" w:rsidP="008A2953">
      <w:pPr>
        <w:spacing w:before="120" w:after="120" w:line="240" w:lineRule="auto"/>
        <w:ind w:right="567"/>
        <w:jc w:val="both"/>
        <w:rPr>
          <w:rFonts w:ascii="Arial" w:eastAsiaTheme="majorEastAsia" w:hAnsi="Arial" w:cs="Arial"/>
          <w:b/>
          <w:color w:val="008D45"/>
          <w:spacing w:val="-10"/>
          <w:kern w:val="28"/>
          <w:sz w:val="24"/>
          <w:szCs w:val="24"/>
        </w:rPr>
      </w:pPr>
      <w:r w:rsidRPr="00880DDF">
        <w:rPr>
          <w:rFonts w:ascii="Arial" w:eastAsiaTheme="majorEastAsia" w:hAnsi="Arial" w:cs="Arial"/>
          <w:b/>
          <w:color w:val="008D45"/>
          <w:spacing w:val="-10"/>
          <w:kern w:val="28"/>
          <w:sz w:val="24"/>
          <w:szCs w:val="24"/>
        </w:rPr>
        <w:t xml:space="preserve">Allgemeine Bemerkungen </w:t>
      </w:r>
    </w:p>
    <w:p w:rsidR="00C30DA3" w:rsidRDefault="00C30DA3" w:rsidP="008A2953">
      <w:pPr>
        <w:spacing w:before="120" w:after="120" w:line="240" w:lineRule="auto"/>
        <w:ind w:right="567"/>
        <w:jc w:val="both"/>
        <w:rPr>
          <w:rFonts w:ascii="Arial" w:hAnsi="Arial" w:cs="Arial"/>
        </w:rPr>
      </w:pPr>
      <w:r>
        <w:rPr>
          <w:rFonts w:ascii="Arial" w:hAnsi="Arial" w:cs="Arial"/>
        </w:rPr>
        <w:t xml:space="preserve">Sowohl die BRK als auch das </w:t>
      </w:r>
      <w:proofErr w:type="spellStart"/>
      <w:r>
        <w:rPr>
          <w:rFonts w:ascii="Arial" w:hAnsi="Arial" w:cs="Arial"/>
        </w:rPr>
        <w:t>BGStG</w:t>
      </w:r>
      <w:proofErr w:type="spellEnd"/>
      <w:r>
        <w:rPr>
          <w:rFonts w:ascii="Arial" w:hAnsi="Arial" w:cs="Arial"/>
        </w:rPr>
        <w:t xml:space="preserve"> schreiben die Verpflichtung zur Ver</w:t>
      </w:r>
      <w:r w:rsidR="00DE4A59">
        <w:rPr>
          <w:rFonts w:ascii="Arial" w:hAnsi="Arial" w:cs="Arial"/>
        </w:rPr>
        <w:softHyphen/>
      </w:r>
      <w:r>
        <w:rPr>
          <w:rFonts w:ascii="Arial" w:hAnsi="Arial" w:cs="Arial"/>
        </w:rPr>
        <w:t>meidung und Beseitigung von Barrieren für Menschen mit Behinderungen vor, damit diese selbstbestimmt und frei von vermeidbarer Benachteiligung innerhalb der Gemeinschaft leben können.</w:t>
      </w:r>
    </w:p>
    <w:p w:rsidR="00C30DA3" w:rsidRPr="00F46277" w:rsidRDefault="00C30DA3" w:rsidP="008A2953">
      <w:pPr>
        <w:spacing w:before="120" w:after="120" w:line="240" w:lineRule="auto"/>
        <w:ind w:right="567"/>
        <w:jc w:val="both"/>
        <w:rPr>
          <w:rFonts w:ascii="Arial" w:hAnsi="Arial" w:cs="Arial"/>
        </w:rPr>
      </w:pPr>
      <w:r>
        <w:rPr>
          <w:rFonts w:ascii="Arial" w:hAnsi="Arial" w:cs="Arial"/>
        </w:rPr>
        <w:t xml:space="preserve">Die ÖAR verortet </w:t>
      </w:r>
      <w:r w:rsidRPr="00C30DA3">
        <w:rPr>
          <w:rFonts w:ascii="Arial" w:hAnsi="Arial" w:cs="Arial"/>
          <w:lang w:val="de-DE"/>
        </w:rPr>
        <w:t>im Zusammenhang mit den vorhandenen Bauvor</w:t>
      </w:r>
      <w:r w:rsidR="00DE4A59">
        <w:rPr>
          <w:rFonts w:ascii="Arial" w:hAnsi="Arial" w:cs="Arial"/>
          <w:lang w:val="de-DE"/>
        </w:rPr>
        <w:softHyphen/>
      </w:r>
      <w:r w:rsidRPr="00C30DA3">
        <w:rPr>
          <w:rFonts w:ascii="Arial" w:hAnsi="Arial" w:cs="Arial"/>
          <w:lang w:val="de-DE"/>
        </w:rPr>
        <w:t>schriften</w:t>
      </w:r>
      <w:r>
        <w:rPr>
          <w:rFonts w:ascii="Arial" w:hAnsi="Arial" w:cs="Arial"/>
          <w:lang w:val="de-DE"/>
        </w:rPr>
        <w:t>, welche bereits seit vielen Jahren österreichweit harmonisiert wer</w:t>
      </w:r>
      <w:r w:rsidR="00DE4A59">
        <w:rPr>
          <w:rFonts w:ascii="Arial" w:hAnsi="Arial" w:cs="Arial"/>
          <w:lang w:val="de-DE"/>
        </w:rPr>
        <w:softHyphen/>
      </w:r>
      <w:r>
        <w:rPr>
          <w:rFonts w:ascii="Arial" w:hAnsi="Arial" w:cs="Arial"/>
          <w:lang w:val="de-DE"/>
        </w:rPr>
        <w:t xml:space="preserve">den sollten, </w:t>
      </w:r>
      <w:r w:rsidRPr="00C30DA3">
        <w:rPr>
          <w:rFonts w:ascii="Arial" w:hAnsi="Arial" w:cs="Arial"/>
          <w:lang w:val="de-DE"/>
        </w:rPr>
        <w:t>nicht nur keine Verbesserungen</w:t>
      </w:r>
      <w:r>
        <w:rPr>
          <w:rFonts w:ascii="Arial" w:hAnsi="Arial" w:cs="Arial"/>
          <w:lang w:val="de-DE"/>
        </w:rPr>
        <w:t xml:space="preserve"> für Menschen mit Behinderun</w:t>
      </w:r>
      <w:r w:rsidR="00DE4A59">
        <w:rPr>
          <w:rFonts w:ascii="Arial" w:hAnsi="Arial" w:cs="Arial"/>
          <w:lang w:val="de-DE"/>
        </w:rPr>
        <w:softHyphen/>
      </w:r>
      <w:r>
        <w:rPr>
          <w:rFonts w:ascii="Arial" w:hAnsi="Arial" w:cs="Arial"/>
          <w:lang w:val="de-DE"/>
        </w:rPr>
        <w:t>gen</w:t>
      </w:r>
      <w:r w:rsidRPr="00C30DA3">
        <w:rPr>
          <w:rFonts w:ascii="Arial" w:hAnsi="Arial" w:cs="Arial"/>
          <w:lang w:val="de-DE"/>
        </w:rPr>
        <w:t xml:space="preserve">, sondern </w:t>
      </w:r>
      <w:r>
        <w:rPr>
          <w:rFonts w:ascii="Arial" w:hAnsi="Arial" w:cs="Arial"/>
          <w:lang w:val="de-DE"/>
        </w:rPr>
        <w:t xml:space="preserve">es finden </w:t>
      </w:r>
      <w:r w:rsidRPr="00C30DA3">
        <w:rPr>
          <w:rFonts w:ascii="Arial" w:hAnsi="Arial" w:cs="Arial"/>
          <w:lang w:val="de-DE"/>
        </w:rPr>
        <w:t>sogar zunehmend Verschlechterungen statt.</w:t>
      </w:r>
    </w:p>
    <w:p w:rsidR="00F26433" w:rsidRDefault="00E449FB" w:rsidP="008A2953">
      <w:pPr>
        <w:spacing w:before="120" w:after="120" w:line="240" w:lineRule="auto"/>
        <w:ind w:right="567"/>
        <w:jc w:val="both"/>
        <w:rPr>
          <w:rFonts w:ascii="Arial" w:hAnsi="Arial" w:cs="Arial"/>
        </w:rPr>
      </w:pPr>
      <w:r>
        <w:rPr>
          <w:rFonts w:ascii="Arial" w:hAnsi="Arial" w:cs="Arial"/>
        </w:rPr>
        <w:lastRenderedPageBreak/>
        <w:t>Wie bereits mehrfach ausgeführt</w:t>
      </w:r>
      <w:r w:rsidR="00DE4A59">
        <w:rPr>
          <w:rFonts w:ascii="Arial" w:hAnsi="Arial" w:cs="Arial"/>
        </w:rPr>
        <w:t>,</w:t>
      </w:r>
      <w:r>
        <w:rPr>
          <w:rFonts w:ascii="Arial" w:hAnsi="Arial" w:cs="Arial"/>
        </w:rPr>
        <w:t xml:space="preserve"> weist die ÖAR erneut darauf hin, dass eine barrierefreie Umwelt nicht nur Menschen mit Behinderungen zugute</w:t>
      </w:r>
      <w:r w:rsidR="00DE4A59">
        <w:rPr>
          <w:rFonts w:ascii="Arial" w:hAnsi="Arial" w:cs="Arial"/>
        </w:rPr>
        <w:softHyphen/>
      </w:r>
      <w:r>
        <w:rPr>
          <w:rFonts w:ascii="Arial" w:hAnsi="Arial" w:cs="Arial"/>
        </w:rPr>
        <w:t>kommt, sondern auch Menschen mit vorübergehenden Einschränkungen, wie einem gebrochenen Bein, oder alten Menschen. Auch Mütter mit Klein</w:t>
      </w:r>
      <w:r w:rsidR="00DE4A59">
        <w:rPr>
          <w:rFonts w:ascii="Arial" w:hAnsi="Arial" w:cs="Arial"/>
        </w:rPr>
        <w:softHyphen/>
      </w:r>
      <w:r>
        <w:rPr>
          <w:rFonts w:ascii="Arial" w:hAnsi="Arial" w:cs="Arial"/>
        </w:rPr>
        <w:t>kindern sind dankbar, wenn für sie so wenig wie möglich Hindernisse im Weg stehen.</w:t>
      </w:r>
    </w:p>
    <w:p w:rsidR="00B42E19" w:rsidRPr="00B42E19" w:rsidRDefault="00B42E19" w:rsidP="00B42E19">
      <w:pPr>
        <w:spacing w:before="120" w:after="120" w:line="240" w:lineRule="auto"/>
        <w:ind w:right="567"/>
        <w:jc w:val="both"/>
        <w:rPr>
          <w:rFonts w:ascii="Arial" w:hAnsi="Arial" w:cs="Arial"/>
        </w:rPr>
      </w:pPr>
      <w:r w:rsidRPr="00B42E19">
        <w:rPr>
          <w:rFonts w:ascii="Arial" w:hAnsi="Arial" w:cs="Arial"/>
          <w:lang w:val="de-DE"/>
        </w:rPr>
        <w:t>Die Bauordnungen der einzelnen Bundesländer bilden die gesetzlic</w:t>
      </w:r>
      <w:r>
        <w:rPr>
          <w:rFonts w:ascii="Arial" w:hAnsi="Arial" w:cs="Arial"/>
          <w:lang w:val="de-DE"/>
        </w:rPr>
        <w:t xml:space="preserve">he Grundlage für die Errichtung bzw. </w:t>
      </w:r>
      <w:r w:rsidRPr="00B42E19">
        <w:rPr>
          <w:rFonts w:ascii="Arial" w:hAnsi="Arial" w:cs="Arial"/>
          <w:lang w:val="de-DE"/>
        </w:rPr>
        <w:t>Genehmigung von Gebäuden.</w:t>
      </w:r>
    </w:p>
    <w:p w:rsidR="00544407" w:rsidRPr="00544407" w:rsidRDefault="00B42E19" w:rsidP="008A2953">
      <w:pPr>
        <w:spacing w:before="120" w:after="120" w:line="240" w:lineRule="auto"/>
        <w:ind w:right="567"/>
        <w:jc w:val="both"/>
        <w:rPr>
          <w:rFonts w:ascii="Arial" w:hAnsi="Arial" w:cs="Arial"/>
          <w:lang w:val="de-DE"/>
        </w:rPr>
      </w:pPr>
      <w:r w:rsidRPr="00544407">
        <w:rPr>
          <w:rFonts w:ascii="Arial" w:hAnsi="Arial" w:cs="Arial"/>
          <w:lang w:val="de-DE"/>
        </w:rPr>
        <w:t xml:space="preserve">Eine langjährige Forderung der ÖAR ist, dass die einzelnen Bauordnungen österreichweit harmonisiert werden </w:t>
      </w:r>
      <w:r w:rsidR="009C343A" w:rsidRPr="00544407">
        <w:rPr>
          <w:rFonts w:ascii="Arial" w:hAnsi="Arial" w:cs="Arial"/>
          <w:lang w:val="de-DE"/>
        </w:rPr>
        <w:t>um</w:t>
      </w:r>
      <w:r w:rsidRPr="00544407">
        <w:rPr>
          <w:rFonts w:ascii="Arial" w:hAnsi="Arial" w:cs="Arial"/>
          <w:lang w:val="de-DE"/>
        </w:rPr>
        <w:t xml:space="preserve"> Barrierefreiheit im Sinne des </w:t>
      </w:r>
      <w:proofErr w:type="spellStart"/>
      <w:r w:rsidRPr="00544407">
        <w:rPr>
          <w:rFonts w:ascii="Arial" w:hAnsi="Arial" w:cs="Arial"/>
          <w:lang w:val="de-DE"/>
        </w:rPr>
        <w:t>BGStG</w:t>
      </w:r>
      <w:proofErr w:type="spellEnd"/>
      <w:r w:rsidRPr="00544407">
        <w:rPr>
          <w:rFonts w:ascii="Arial" w:hAnsi="Arial" w:cs="Arial"/>
          <w:lang w:val="de-DE"/>
        </w:rPr>
        <w:t xml:space="preserve"> </w:t>
      </w:r>
      <w:r w:rsidR="009C343A" w:rsidRPr="00544407">
        <w:rPr>
          <w:rFonts w:ascii="Arial" w:hAnsi="Arial" w:cs="Arial"/>
          <w:lang w:val="de-DE"/>
        </w:rPr>
        <w:t>zu fördern</w:t>
      </w:r>
      <w:r w:rsidRPr="00544407">
        <w:rPr>
          <w:rFonts w:ascii="Arial" w:hAnsi="Arial" w:cs="Arial"/>
          <w:lang w:val="de-DE"/>
        </w:rPr>
        <w:t xml:space="preserve">. </w:t>
      </w:r>
    </w:p>
    <w:p w:rsidR="00AA5FD7" w:rsidRDefault="00AA5FD7" w:rsidP="008A2953">
      <w:pPr>
        <w:spacing w:before="120" w:after="120" w:line="240" w:lineRule="auto"/>
        <w:ind w:right="567"/>
        <w:jc w:val="both"/>
        <w:rPr>
          <w:rFonts w:ascii="Arial" w:hAnsi="Arial" w:cs="Arial"/>
        </w:rPr>
      </w:pPr>
      <w:r>
        <w:rPr>
          <w:rFonts w:ascii="Arial" w:hAnsi="Arial" w:cs="Arial"/>
        </w:rPr>
        <w:t xml:space="preserve">Die </w:t>
      </w:r>
      <w:r w:rsidR="00FC305D" w:rsidRPr="00FC305D">
        <w:rPr>
          <w:rFonts w:ascii="Arial" w:hAnsi="Arial" w:cs="Arial"/>
        </w:rPr>
        <w:t>OIB-Richtlinien dienen der Harmonisierung der bautechnischen Vor</w:t>
      </w:r>
      <w:r w:rsidR="00DE4A59">
        <w:rPr>
          <w:rFonts w:ascii="Arial" w:hAnsi="Arial" w:cs="Arial"/>
        </w:rPr>
        <w:softHyphen/>
      </w:r>
      <w:r w:rsidR="00FC305D" w:rsidRPr="00FC305D">
        <w:rPr>
          <w:rFonts w:ascii="Arial" w:hAnsi="Arial" w:cs="Arial"/>
        </w:rPr>
        <w:t>schriften in Österreich</w:t>
      </w:r>
      <w:r w:rsidR="00344884">
        <w:rPr>
          <w:rFonts w:ascii="Arial" w:hAnsi="Arial" w:cs="Arial"/>
        </w:rPr>
        <w:t>,</w:t>
      </w:r>
      <w:r w:rsidR="00FC305D">
        <w:rPr>
          <w:rFonts w:ascii="Arial" w:hAnsi="Arial" w:cs="Arial"/>
        </w:rPr>
        <w:t xml:space="preserve"> </w:t>
      </w:r>
      <w:r w:rsidR="00344884">
        <w:rPr>
          <w:rFonts w:ascii="Arial" w:hAnsi="Arial" w:cs="Arial"/>
        </w:rPr>
        <w:t>wobei</w:t>
      </w:r>
      <w:r w:rsidR="00FC305D">
        <w:rPr>
          <w:rFonts w:ascii="Arial" w:hAnsi="Arial" w:cs="Arial"/>
        </w:rPr>
        <w:t xml:space="preserve"> die</w:t>
      </w:r>
      <w:r w:rsidR="00FC305D" w:rsidRPr="00FC305D">
        <w:rPr>
          <w:rFonts w:ascii="Arial" w:hAnsi="Arial" w:cs="Arial"/>
        </w:rPr>
        <w:t xml:space="preserve"> </w:t>
      </w:r>
      <w:r>
        <w:rPr>
          <w:rFonts w:ascii="Arial" w:hAnsi="Arial" w:cs="Arial"/>
        </w:rPr>
        <w:t>OIB</w:t>
      </w:r>
      <w:r w:rsidR="00DE4A59">
        <w:rPr>
          <w:rFonts w:ascii="Arial" w:hAnsi="Arial" w:cs="Arial"/>
        </w:rPr>
        <w:t>-</w:t>
      </w:r>
      <w:r>
        <w:rPr>
          <w:rFonts w:ascii="Arial" w:hAnsi="Arial" w:cs="Arial"/>
        </w:rPr>
        <w:t xml:space="preserve">Richtlinie 4 </w:t>
      </w:r>
      <w:r w:rsidR="00FC305D" w:rsidRPr="00FC305D">
        <w:rPr>
          <w:rFonts w:ascii="Arial" w:hAnsi="Arial" w:cs="Arial"/>
        </w:rPr>
        <w:t>Nutzungssicherheit und Barrierefreiheit</w:t>
      </w:r>
      <w:r w:rsidR="00344884" w:rsidRPr="00344884">
        <w:rPr>
          <w:rFonts w:ascii="Arial" w:hAnsi="Arial" w:cs="Arial"/>
        </w:rPr>
        <w:t xml:space="preserve"> </w:t>
      </w:r>
      <w:r w:rsidR="00344884">
        <w:rPr>
          <w:rFonts w:ascii="Arial" w:hAnsi="Arial" w:cs="Arial"/>
        </w:rPr>
        <w:t>regelt</w:t>
      </w:r>
      <w:r w:rsidR="00477FCF">
        <w:rPr>
          <w:rFonts w:ascii="Arial" w:hAnsi="Arial" w:cs="Arial"/>
        </w:rPr>
        <w:t>.</w:t>
      </w:r>
    </w:p>
    <w:p w:rsidR="009E1991" w:rsidRDefault="00477FCF" w:rsidP="008A2953">
      <w:pPr>
        <w:spacing w:before="120" w:after="120" w:line="240" w:lineRule="auto"/>
        <w:ind w:right="567"/>
        <w:jc w:val="both"/>
        <w:rPr>
          <w:rFonts w:ascii="Arial" w:hAnsi="Arial" w:cs="Arial"/>
        </w:rPr>
      </w:pPr>
      <w:r>
        <w:rPr>
          <w:rFonts w:ascii="Arial" w:hAnsi="Arial" w:cs="Arial"/>
        </w:rPr>
        <w:t>I</w:t>
      </w:r>
      <w:r w:rsidRPr="00477FCF">
        <w:rPr>
          <w:rFonts w:ascii="Arial" w:hAnsi="Arial" w:cs="Arial"/>
        </w:rPr>
        <w:t xml:space="preserve">n der </w:t>
      </w:r>
      <w:r>
        <w:rPr>
          <w:rFonts w:ascii="Arial" w:hAnsi="Arial" w:cs="Arial"/>
        </w:rPr>
        <w:t xml:space="preserve">Neuüberarbeitung der </w:t>
      </w:r>
      <w:r w:rsidR="00DE4A59">
        <w:rPr>
          <w:rFonts w:ascii="Arial" w:hAnsi="Arial" w:cs="Arial"/>
        </w:rPr>
        <w:t>OIB-</w:t>
      </w:r>
      <w:r w:rsidRPr="00477FCF">
        <w:rPr>
          <w:rFonts w:ascii="Arial" w:hAnsi="Arial" w:cs="Arial"/>
        </w:rPr>
        <w:t xml:space="preserve">Richtlinie 4 wurden </w:t>
      </w:r>
      <w:r>
        <w:rPr>
          <w:rFonts w:ascii="Arial" w:hAnsi="Arial" w:cs="Arial"/>
        </w:rPr>
        <w:t xml:space="preserve">im Jahr 2015 </w:t>
      </w:r>
      <w:r w:rsidRPr="00477FCF">
        <w:rPr>
          <w:rFonts w:ascii="Arial" w:hAnsi="Arial" w:cs="Arial"/>
        </w:rPr>
        <w:t>Ver</w:t>
      </w:r>
      <w:r w:rsidR="00DE4A59">
        <w:rPr>
          <w:rFonts w:ascii="Arial" w:hAnsi="Arial" w:cs="Arial"/>
        </w:rPr>
        <w:softHyphen/>
      </w:r>
      <w:r w:rsidRPr="00477FCF">
        <w:rPr>
          <w:rFonts w:ascii="Arial" w:hAnsi="Arial" w:cs="Arial"/>
        </w:rPr>
        <w:t>weise auf die ÖNORM B 1600 („Barrierefreies Bauen – Planungs</w:t>
      </w:r>
      <w:r w:rsidR="00DE4A59">
        <w:rPr>
          <w:rFonts w:ascii="Arial" w:hAnsi="Arial" w:cs="Arial"/>
        </w:rPr>
        <w:softHyphen/>
      </w:r>
      <w:r w:rsidRPr="00477FCF">
        <w:rPr>
          <w:rFonts w:ascii="Arial" w:hAnsi="Arial" w:cs="Arial"/>
        </w:rPr>
        <w:t>grundlagen“) gestrichen und durch Passagen ersetzt, die eine korrekte Um</w:t>
      </w:r>
      <w:r w:rsidR="00DE4A59">
        <w:rPr>
          <w:rFonts w:ascii="Arial" w:hAnsi="Arial" w:cs="Arial"/>
        </w:rPr>
        <w:softHyphen/>
      </w:r>
      <w:r w:rsidRPr="00477FCF">
        <w:rPr>
          <w:rFonts w:ascii="Arial" w:hAnsi="Arial" w:cs="Arial"/>
        </w:rPr>
        <w:t>setzung von Maßnahmen für barrierefreie Bauten nicht gewährleisten.</w:t>
      </w:r>
      <w:r w:rsidR="00C4654A">
        <w:rPr>
          <w:rFonts w:ascii="Arial" w:hAnsi="Arial" w:cs="Arial"/>
        </w:rPr>
        <w:t xml:space="preserve"> </w:t>
      </w:r>
      <w:r w:rsidR="009E1991">
        <w:rPr>
          <w:rFonts w:ascii="Arial" w:hAnsi="Arial" w:cs="Arial"/>
        </w:rPr>
        <w:t>So wird z.B. d</w:t>
      </w:r>
      <w:r w:rsidR="009E1991" w:rsidRPr="009E1991">
        <w:rPr>
          <w:rFonts w:ascii="Arial" w:hAnsi="Arial" w:cs="Arial"/>
        </w:rPr>
        <w:t>ie Festlegung, welche Gebäude oder Gebäudeteile barrierefrei zu gestalten sind, we</w:t>
      </w:r>
      <w:r w:rsidR="009E1991">
        <w:rPr>
          <w:rFonts w:ascii="Arial" w:hAnsi="Arial" w:cs="Arial"/>
        </w:rPr>
        <w:t>iterhin den Ländern überlassen.</w:t>
      </w:r>
    </w:p>
    <w:p w:rsidR="00477FCF" w:rsidRPr="00F46277" w:rsidRDefault="00544407" w:rsidP="008A2953">
      <w:pPr>
        <w:spacing w:before="120" w:after="120" w:line="240" w:lineRule="auto"/>
        <w:ind w:right="567"/>
        <w:jc w:val="both"/>
        <w:rPr>
          <w:rFonts w:ascii="Arial" w:hAnsi="Arial" w:cs="Arial"/>
        </w:rPr>
      </w:pPr>
      <w:r>
        <w:rPr>
          <w:rFonts w:ascii="Arial" w:hAnsi="Arial" w:cs="Arial"/>
        </w:rPr>
        <w:t>Somit würde mit</w:t>
      </w:r>
      <w:r w:rsidR="00C4654A">
        <w:rPr>
          <w:rFonts w:ascii="Arial" w:hAnsi="Arial" w:cs="Arial"/>
        </w:rPr>
        <w:t xml:space="preserve"> der Übernahme</w:t>
      </w:r>
      <w:r w:rsidR="00C4654A" w:rsidRPr="00C4654A">
        <w:rPr>
          <w:rFonts w:ascii="Arial" w:hAnsi="Arial" w:cs="Arial"/>
        </w:rPr>
        <w:t xml:space="preserve"> </w:t>
      </w:r>
      <w:r w:rsidR="00C4654A">
        <w:rPr>
          <w:rFonts w:ascii="Arial" w:hAnsi="Arial" w:cs="Arial"/>
        </w:rPr>
        <w:t>der</w:t>
      </w:r>
      <w:r w:rsidR="00DE4A59">
        <w:rPr>
          <w:rFonts w:ascii="Arial" w:hAnsi="Arial" w:cs="Arial"/>
        </w:rPr>
        <w:t xml:space="preserve"> OIB-</w:t>
      </w:r>
      <w:r w:rsidR="00C4654A" w:rsidRPr="00C4654A">
        <w:rPr>
          <w:rFonts w:ascii="Arial" w:hAnsi="Arial" w:cs="Arial"/>
        </w:rPr>
        <w:t>Richtlinie 4 in der Fassung 2015</w:t>
      </w:r>
      <w:r w:rsidR="00C4654A">
        <w:rPr>
          <w:rFonts w:ascii="Arial" w:hAnsi="Arial" w:cs="Arial"/>
        </w:rPr>
        <w:t xml:space="preserve"> </w:t>
      </w:r>
      <w:r w:rsidR="00C4654A" w:rsidRPr="00C4654A">
        <w:rPr>
          <w:rFonts w:ascii="Arial" w:hAnsi="Arial" w:cs="Arial"/>
        </w:rPr>
        <w:t xml:space="preserve">in </w:t>
      </w:r>
      <w:r w:rsidR="00C4654A">
        <w:rPr>
          <w:rFonts w:ascii="Arial" w:hAnsi="Arial" w:cs="Arial"/>
        </w:rPr>
        <w:t xml:space="preserve">die </w:t>
      </w:r>
      <w:r w:rsidR="00DE4A59">
        <w:rPr>
          <w:rFonts w:ascii="Arial" w:hAnsi="Arial" w:cs="Arial"/>
        </w:rPr>
        <w:t xml:space="preserve">Burgenländische </w:t>
      </w:r>
      <w:r w:rsidR="00C4654A">
        <w:rPr>
          <w:rFonts w:ascii="Arial" w:hAnsi="Arial" w:cs="Arial"/>
        </w:rPr>
        <w:t>Bauverordnung</w:t>
      </w:r>
      <w:r w:rsidR="00C4654A" w:rsidRPr="00C4654A">
        <w:rPr>
          <w:rFonts w:ascii="Arial" w:hAnsi="Arial" w:cs="Arial"/>
        </w:rPr>
        <w:t xml:space="preserve">, </w:t>
      </w:r>
      <w:r>
        <w:rPr>
          <w:rFonts w:ascii="Arial" w:hAnsi="Arial" w:cs="Arial"/>
        </w:rPr>
        <w:t xml:space="preserve">das Spannungsverhältnis zwischen dieser und dem </w:t>
      </w:r>
      <w:proofErr w:type="spellStart"/>
      <w:r>
        <w:rPr>
          <w:rFonts w:ascii="Arial" w:hAnsi="Arial" w:cs="Arial"/>
        </w:rPr>
        <w:t>BGStG</w:t>
      </w:r>
      <w:proofErr w:type="spellEnd"/>
      <w:r>
        <w:rPr>
          <w:rFonts w:ascii="Arial" w:hAnsi="Arial" w:cs="Arial"/>
        </w:rPr>
        <w:t xml:space="preserve"> </w:t>
      </w:r>
      <w:bookmarkStart w:id="0" w:name="_GoBack"/>
      <w:bookmarkEnd w:id="0"/>
      <w:r>
        <w:rPr>
          <w:rFonts w:ascii="Arial" w:hAnsi="Arial" w:cs="Arial"/>
        </w:rPr>
        <w:t>noch verschärft.</w:t>
      </w:r>
      <w:r w:rsidR="00C4654A" w:rsidRPr="00C4654A">
        <w:rPr>
          <w:rFonts w:ascii="Arial" w:hAnsi="Arial" w:cs="Arial"/>
        </w:rPr>
        <w:t xml:space="preserve"> </w:t>
      </w:r>
    </w:p>
    <w:p w:rsidR="00880DDF" w:rsidRPr="00880DDF" w:rsidRDefault="00880DDF" w:rsidP="00880DDF">
      <w:pPr>
        <w:spacing w:before="120" w:after="120" w:line="240" w:lineRule="auto"/>
        <w:ind w:right="567"/>
        <w:jc w:val="both"/>
        <w:rPr>
          <w:rFonts w:ascii="Arial" w:eastAsiaTheme="majorEastAsia" w:hAnsi="Arial" w:cs="Arial"/>
          <w:b/>
          <w:color w:val="008D45"/>
          <w:spacing w:val="-10"/>
          <w:kern w:val="28"/>
          <w:sz w:val="24"/>
          <w:szCs w:val="24"/>
        </w:rPr>
      </w:pPr>
      <w:r w:rsidRPr="00880DDF">
        <w:rPr>
          <w:rFonts w:ascii="Arial" w:eastAsiaTheme="majorEastAsia" w:hAnsi="Arial" w:cs="Arial"/>
          <w:b/>
          <w:color w:val="008D45"/>
          <w:spacing w:val="-10"/>
          <w:kern w:val="28"/>
          <w:sz w:val="24"/>
          <w:szCs w:val="24"/>
        </w:rPr>
        <w:t>Kritikpunkte im Detail</w:t>
      </w:r>
    </w:p>
    <w:p w:rsidR="00F26433" w:rsidRDefault="00A1487C" w:rsidP="008A2953">
      <w:pPr>
        <w:spacing w:before="120" w:after="120" w:line="240" w:lineRule="auto"/>
        <w:ind w:right="567"/>
        <w:jc w:val="both"/>
        <w:rPr>
          <w:rFonts w:ascii="Arial" w:hAnsi="Arial" w:cs="Arial"/>
          <w:bCs/>
        </w:rPr>
      </w:pPr>
      <w:r>
        <w:rPr>
          <w:rFonts w:ascii="Arial" w:hAnsi="Arial" w:cs="Arial"/>
        </w:rPr>
        <w:t>Mit der Überarbeitung der</w:t>
      </w:r>
      <w:r w:rsidRPr="00A1487C">
        <w:rPr>
          <w:rFonts w:ascii="Arial" w:hAnsi="Arial" w:cs="Arial"/>
        </w:rPr>
        <w:t xml:space="preserve"> OIB-Richtlinie 4</w:t>
      </w:r>
      <w:r>
        <w:rPr>
          <w:rFonts w:ascii="Arial" w:hAnsi="Arial" w:cs="Arial"/>
        </w:rPr>
        <w:t xml:space="preserve"> im Jahr 2015 wurden a</w:t>
      </w:r>
      <w:r w:rsidRPr="00A1487C">
        <w:rPr>
          <w:rFonts w:ascii="Arial" w:hAnsi="Arial" w:cs="Arial"/>
        </w:rPr>
        <w:t>lle Ver</w:t>
      </w:r>
      <w:r w:rsidR="00DE4A59">
        <w:rPr>
          <w:rFonts w:ascii="Arial" w:hAnsi="Arial" w:cs="Arial"/>
        </w:rPr>
        <w:softHyphen/>
      </w:r>
      <w:r w:rsidRPr="00A1487C">
        <w:rPr>
          <w:rFonts w:ascii="Arial" w:hAnsi="Arial" w:cs="Arial"/>
        </w:rPr>
        <w:t xml:space="preserve">weise auf die ÖNORM B 1600 </w:t>
      </w:r>
      <w:r>
        <w:rPr>
          <w:rFonts w:ascii="Arial" w:hAnsi="Arial" w:cs="Arial"/>
        </w:rPr>
        <w:t>gestrichen</w:t>
      </w:r>
      <w:r w:rsidRPr="00A1487C">
        <w:rPr>
          <w:rFonts w:ascii="Arial" w:hAnsi="Arial" w:cs="Arial"/>
        </w:rPr>
        <w:t xml:space="preserve"> und stattdessen </w:t>
      </w:r>
      <w:r>
        <w:rPr>
          <w:rFonts w:ascii="Arial" w:hAnsi="Arial" w:cs="Arial"/>
        </w:rPr>
        <w:t>wurde</w:t>
      </w:r>
      <w:r w:rsidRPr="00A1487C">
        <w:rPr>
          <w:rFonts w:ascii="Arial" w:hAnsi="Arial" w:cs="Arial"/>
        </w:rPr>
        <w:t xml:space="preserve"> die Barrierefreiheit direkt in der </w:t>
      </w:r>
      <w:r>
        <w:rPr>
          <w:rFonts w:ascii="Arial" w:hAnsi="Arial" w:cs="Arial"/>
        </w:rPr>
        <w:t xml:space="preserve">Richtlinie </w:t>
      </w:r>
      <w:r w:rsidRPr="00A1487C">
        <w:rPr>
          <w:rFonts w:ascii="Arial" w:hAnsi="Arial" w:cs="Arial"/>
        </w:rPr>
        <w:t>geregelt</w:t>
      </w:r>
      <w:r>
        <w:rPr>
          <w:rFonts w:ascii="Arial" w:hAnsi="Arial" w:cs="Arial"/>
        </w:rPr>
        <w:t>. So wurden jedoch die Min</w:t>
      </w:r>
      <w:r w:rsidR="00DE4A59">
        <w:rPr>
          <w:rFonts w:ascii="Arial" w:hAnsi="Arial" w:cs="Arial"/>
        </w:rPr>
        <w:softHyphen/>
      </w:r>
      <w:r>
        <w:rPr>
          <w:rFonts w:ascii="Arial" w:hAnsi="Arial" w:cs="Arial"/>
        </w:rPr>
        <w:t xml:space="preserve">destanforderungen der ÖNORM B 1600 in einigen Fällen durch schlechtere Regelungen ersetzt. Dies wurde </w:t>
      </w:r>
      <w:r w:rsidRPr="00A1487C">
        <w:rPr>
          <w:rFonts w:ascii="Arial" w:hAnsi="Arial" w:cs="Arial"/>
          <w:bCs/>
        </w:rPr>
        <w:t>als Erleichterung und Flexibilisierung der OIB-Richtlinie 4 verkauft</w:t>
      </w:r>
      <w:r>
        <w:rPr>
          <w:rFonts w:ascii="Arial" w:hAnsi="Arial" w:cs="Arial"/>
          <w:bCs/>
        </w:rPr>
        <w:t>.</w:t>
      </w:r>
    </w:p>
    <w:p w:rsidR="006D38D4" w:rsidRDefault="006D38D4" w:rsidP="008A2953">
      <w:pPr>
        <w:spacing w:before="120" w:after="120" w:line="240" w:lineRule="auto"/>
        <w:ind w:right="567"/>
        <w:jc w:val="both"/>
        <w:rPr>
          <w:rFonts w:ascii="Arial" w:hAnsi="Arial" w:cs="Arial"/>
          <w:bCs/>
        </w:rPr>
      </w:pPr>
      <w:r>
        <w:rPr>
          <w:rFonts w:ascii="Arial" w:hAnsi="Arial" w:cs="Arial"/>
          <w:bCs/>
        </w:rPr>
        <w:t>Die ÖAR zählt in der Folge einige Änderungen mit z</w:t>
      </w:r>
      <w:r w:rsidR="00D61AB6">
        <w:rPr>
          <w:rFonts w:ascii="Arial" w:hAnsi="Arial" w:cs="Arial"/>
          <w:bCs/>
        </w:rPr>
        <w:t>um Teil gravierenden Auswirkungen</w:t>
      </w:r>
      <w:r>
        <w:rPr>
          <w:rFonts w:ascii="Arial" w:hAnsi="Arial" w:cs="Arial"/>
          <w:bCs/>
        </w:rPr>
        <w:t xml:space="preserve"> auf:</w:t>
      </w:r>
    </w:p>
    <w:p w:rsidR="00A1487C" w:rsidRDefault="005C16B9" w:rsidP="008A2953">
      <w:pPr>
        <w:spacing w:before="120" w:after="120" w:line="240" w:lineRule="auto"/>
        <w:ind w:right="567"/>
        <w:jc w:val="both"/>
        <w:rPr>
          <w:rFonts w:ascii="Arial" w:hAnsi="Arial" w:cs="Arial"/>
          <w:bCs/>
        </w:rPr>
      </w:pPr>
      <w:r>
        <w:rPr>
          <w:rFonts w:ascii="Arial" w:hAnsi="Arial" w:cs="Arial"/>
          <w:bCs/>
        </w:rPr>
        <w:t xml:space="preserve">So bedeuten die </w:t>
      </w:r>
      <w:r w:rsidRPr="005C16B9">
        <w:rPr>
          <w:rFonts w:ascii="Arial" w:hAnsi="Arial" w:cs="Arial"/>
          <w:bCs/>
        </w:rPr>
        <w:t xml:space="preserve">Einengungen </w:t>
      </w:r>
      <w:r>
        <w:rPr>
          <w:rFonts w:ascii="Arial" w:hAnsi="Arial" w:cs="Arial"/>
          <w:bCs/>
        </w:rPr>
        <w:t xml:space="preserve">des Raumes bei Rampen </w:t>
      </w:r>
      <w:r w:rsidRPr="005C16B9">
        <w:rPr>
          <w:rFonts w:ascii="Arial" w:hAnsi="Arial" w:cs="Arial"/>
          <w:bCs/>
        </w:rPr>
        <w:t>durch Handläufe bis zu 10 cm pro Seite bei der lichten Durchgangsbreite</w:t>
      </w:r>
      <w:r>
        <w:rPr>
          <w:rFonts w:ascii="Arial" w:hAnsi="Arial" w:cs="Arial"/>
          <w:bCs/>
        </w:rPr>
        <w:t>,</w:t>
      </w:r>
      <w:r w:rsidRPr="005C16B9">
        <w:rPr>
          <w:rFonts w:ascii="Arial" w:hAnsi="Arial" w:cs="Arial"/>
          <w:bCs/>
        </w:rPr>
        <w:t xml:space="preserve"> </w:t>
      </w:r>
      <w:r>
        <w:rPr>
          <w:rFonts w:ascii="Arial" w:hAnsi="Arial" w:cs="Arial"/>
          <w:bCs/>
        </w:rPr>
        <w:t xml:space="preserve">dass die engeren Rampen für manche </w:t>
      </w:r>
      <w:proofErr w:type="spellStart"/>
      <w:r>
        <w:rPr>
          <w:rFonts w:ascii="Arial" w:hAnsi="Arial" w:cs="Arial"/>
          <w:bCs/>
        </w:rPr>
        <w:t>RollstuhlbenützerInnen</w:t>
      </w:r>
      <w:proofErr w:type="spellEnd"/>
      <w:r>
        <w:rPr>
          <w:rFonts w:ascii="Arial" w:hAnsi="Arial" w:cs="Arial"/>
          <w:bCs/>
        </w:rPr>
        <w:t xml:space="preserve"> nicht mehr verwendbar sein können.</w:t>
      </w:r>
    </w:p>
    <w:p w:rsidR="005C16B9" w:rsidRDefault="005C16B9" w:rsidP="005C16B9">
      <w:pPr>
        <w:spacing w:before="120" w:after="120" w:line="240" w:lineRule="auto"/>
        <w:ind w:right="567"/>
        <w:jc w:val="both"/>
        <w:rPr>
          <w:rFonts w:ascii="Arial" w:hAnsi="Arial" w:cs="Arial"/>
          <w:bCs/>
        </w:rPr>
      </w:pPr>
      <w:r>
        <w:rPr>
          <w:rFonts w:ascii="Arial" w:hAnsi="Arial" w:cs="Arial"/>
          <w:bCs/>
        </w:rPr>
        <w:t xml:space="preserve">Auch die Einschränkung der </w:t>
      </w:r>
      <w:r w:rsidRPr="005C16B9">
        <w:rPr>
          <w:rFonts w:ascii="Arial" w:hAnsi="Arial" w:cs="Arial"/>
          <w:bCs/>
        </w:rPr>
        <w:t>horizontale</w:t>
      </w:r>
      <w:r>
        <w:rPr>
          <w:rFonts w:ascii="Arial" w:hAnsi="Arial" w:cs="Arial"/>
          <w:bCs/>
        </w:rPr>
        <w:t>n</w:t>
      </w:r>
      <w:r w:rsidRPr="005C16B9">
        <w:rPr>
          <w:rFonts w:ascii="Arial" w:hAnsi="Arial" w:cs="Arial"/>
          <w:bCs/>
        </w:rPr>
        <w:t xml:space="preserve"> Bewegungsflächen von 1,20 m </w:t>
      </w:r>
      <w:r>
        <w:rPr>
          <w:rFonts w:ascii="Arial" w:hAnsi="Arial" w:cs="Arial"/>
          <w:bCs/>
        </w:rPr>
        <w:t xml:space="preserve">statt </w:t>
      </w:r>
      <w:r w:rsidRPr="005C16B9">
        <w:rPr>
          <w:rFonts w:ascii="Arial" w:hAnsi="Arial" w:cs="Arial"/>
          <w:bCs/>
        </w:rPr>
        <w:t>bi</w:t>
      </w:r>
      <w:r>
        <w:rPr>
          <w:rFonts w:ascii="Arial" w:hAnsi="Arial" w:cs="Arial"/>
          <w:bCs/>
        </w:rPr>
        <w:t>sher 1,50 m a</w:t>
      </w:r>
      <w:r w:rsidRPr="005C16B9">
        <w:rPr>
          <w:rFonts w:ascii="Arial" w:hAnsi="Arial" w:cs="Arial"/>
          <w:bCs/>
        </w:rPr>
        <w:t xml:space="preserve">m Anfang und am Ende der Rampen </w:t>
      </w:r>
      <w:r>
        <w:rPr>
          <w:rFonts w:ascii="Arial" w:hAnsi="Arial" w:cs="Arial"/>
          <w:bCs/>
        </w:rPr>
        <w:t xml:space="preserve">wird für längere Rollstühle aber auch für </w:t>
      </w:r>
      <w:r w:rsidR="006D38D4">
        <w:rPr>
          <w:rFonts w:ascii="Arial" w:hAnsi="Arial" w:cs="Arial"/>
          <w:bCs/>
        </w:rPr>
        <w:t xml:space="preserve">manche </w:t>
      </w:r>
      <w:r>
        <w:rPr>
          <w:rFonts w:ascii="Arial" w:hAnsi="Arial" w:cs="Arial"/>
          <w:bCs/>
        </w:rPr>
        <w:t xml:space="preserve">Kinderwägen (Zwillings-Kinderwägen) </w:t>
      </w:r>
      <w:r w:rsidR="00D61AB6">
        <w:rPr>
          <w:rFonts w:ascii="Arial" w:hAnsi="Arial" w:cs="Arial"/>
          <w:bCs/>
        </w:rPr>
        <w:t xml:space="preserve">- </w:t>
      </w:r>
      <w:r w:rsidR="00D61AB6" w:rsidRPr="00D61AB6">
        <w:rPr>
          <w:rFonts w:ascii="Arial" w:hAnsi="Arial" w:cs="Arial"/>
          <w:bCs/>
        </w:rPr>
        <w:t xml:space="preserve">vor allem bei notwendigen Richtungsänderungen um 90 Grad </w:t>
      </w:r>
      <w:r w:rsidR="00D61AB6">
        <w:rPr>
          <w:rFonts w:ascii="Arial" w:hAnsi="Arial" w:cs="Arial"/>
          <w:bCs/>
        </w:rPr>
        <w:t xml:space="preserve">- </w:t>
      </w:r>
      <w:r>
        <w:rPr>
          <w:rFonts w:ascii="Arial" w:hAnsi="Arial" w:cs="Arial"/>
          <w:bCs/>
        </w:rPr>
        <w:t>zu mas</w:t>
      </w:r>
      <w:r w:rsidR="00DE4A59">
        <w:rPr>
          <w:rFonts w:ascii="Arial" w:hAnsi="Arial" w:cs="Arial"/>
          <w:bCs/>
        </w:rPr>
        <w:softHyphen/>
      </w:r>
      <w:r>
        <w:rPr>
          <w:rFonts w:ascii="Arial" w:hAnsi="Arial" w:cs="Arial"/>
          <w:bCs/>
        </w:rPr>
        <w:t>siven Problemen führen.</w:t>
      </w:r>
    </w:p>
    <w:p w:rsidR="003A7D97" w:rsidRDefault="00D93043" w:rsidP="00D93043">
      <w:pPr>
        <w:spacing w:before="120" w:after="120" w:line="240" w:lineRule="auto"/>
        <w:ind w:right="567"/>
        <w:jc w:val="both"/>
        <w:rPr>
          <w:rFonts w:ascii="Arial" w:hAnsi="Arial" w:cs="Arial"/>
          <w:bCs/>
        </w:rPr>
      </w:pPr>
      <w:r>
        <w:rPr>
          <w:rFonts w:ascii="Arial" w:hAnsi="Arial" w:cs="Arial"/>
          <w:bCs/>
        </w:rPr>
        <w:t xml:space="preserve">Durch den </w:t>
      </w:r>
      <w:r w:rsidRPr="00D93043">
        <w:rPr>
          <w:rFonts w:ascii="Arial" w:hAnsi="Arial" w:cs="Arial"/>
          <w:bCs/>
        </w:rPr>
        <w:t>Entfall der Aufweitungen der Gänge auf 1,50 m bei Richtungs</w:t>
      </w:r>
      <w:r w:rsidR="00DE4A59">
        <w:rPr>
          <w:rFonts w:ascii="Arial" w:hAnsi="Arial" w:cs="Arial"/>
          <w:bCs/>
        </w:rPr>
        <w:softHyphen/>
      </w:r>
      <w:r w:rsidRPr="00D93043">
        <w:rPr>
          <w:rFonts w:ascii="Arial" w:hAnsi="Arial" w:cs="Arial"/>
          <w:bCs/>
        </w:rPr>
        <w:t>änderunge</w:t>
      </w:r>
      <w:r w:rsidR="006D38D4">
        <w:rPr>
          <w:rFonts w:ascii="Arial" w:hAnsi="Arial" w:cs="Arial"/>
          <w:bCs/>
        </w:rPr>
        <w:t>n</w:t>
      </w:r>
      <w:r w:rsidRPr="00D93043">
        <w:rPr>
          <w:rFonts w:ascii="Arial" w:hAnsi="Arial" w:cs="Arial"/>
          <w:bCs/>
        </w:rPr>
        <w:t xml:space="preserve"> und am Ende von Gängen</w:t>
      </w:r>
      <w:r>
        <w:rPr>
          <w:rFonts w:ascii="Arial" w:hAnsi="Arial" w:cs="Arial"/>
          <w:bCs/>
        </w:rPr>
        <w:t xml:space="preserve"> wird in diesen Gebäuden der </w:t>
      </w:r>
      <w:r w:rsidR="006D38D4">
        <w:rPr>
          <w:rFonts w:ascii="Arial" w:hAnsi="Arial" w:cs="Arial"/>
          <w:bCs/>
        </w:rPr>
        <w:t>L</w:t>
      </w:r>
      <w:r>
        <w:rPr>
          <w:rFonts w:ascii="Arial" w:hAnsi="Arial" w:cs="Arial"/>
          <w:bCs/>
        </w:rPr>
        <w:t xml:space="preserve">iegend-Transport von Personen einschneidend erschwert bis </w:t>
      </w:r>
      <w:r w:rsidR="00DE4A59">
        <w:rPr>
          <w:rFonts w:ascii="Arial" w:hAnsi="Arial" w:cs="Arial"/>
          <w:bCs/>
        </w:rPr>
        <w:t>unmöglich</w:t>
      </w:r>
      <w:r>
        <w:rPr>
          <w:rFonts w:ascii="Arial" w:hAnsi="Arial" w:cs="Arial"/>
          <w:bCs/>
        </w:rPr>
        <w:t>.</w:t>
      </w:r>
      <w:r w:rsidR="003A7D97">
        <w:rPr>
          <w:rFonts w:ascii="Arial" w:hAnsi="Arial" w:cs="Arial"/>
          <w:bCs/>
        </w:rPr>
        <w:t xml:space="preserve"> Das gleiche gilt für die Einengung</w:t>
      </w:r>
      <w:r w:rsidR="003A7D97" w:rsidRPr="003A7D97">
        <w:rPr>
          <w:rFonts w:ascii="Arial" w:hAnsi="Arial" w:cs="Arial"/>
          <w:bCs/>
        </w:rPr>
        <w:t xml:space="preserve"> der Treppenläufe durch Handläufe bis zu 10 cm pro Seite bei Haupttreppen</w:t>
      </w:r>
      <w:r w:rsidR="003A7D97">
        <w:rPr>
          <w:rFonts w:ascii="Arial" w:hAnsi="Arial" w:cs="Arial"/>
          <w:bCs/>
        </w:rPr>
        <w:t>.</w:t>
      </w:r>
    </w:p>
    <w:p w:rsidR="00D93043" w:rsidRDefault="00D93043" w:rsidP="00D93043">
      <w:pPr>
        <w:spacing w:before="120" w:after="120" w:line="240" w:lineRule="auto"/>
        <w:ind w:right="567"/>
        <w:jc w:val="both"/>
        <w:rPr>
          <w:rFonts w:ascii="Arial" w:hAnsi="Arial" w:cs="Arial"/>
          <w:bCs/>
        </w:rPr>
      </w:pPr>
      <w:r>
        <w:rPr>
          <w:rFonts w:ascii="Arial" w:hAnsi="Arial" w:cs="Arial"/>
          <w:bCs/>
        </w:rPr>
        <w:t>Mit dem</w:t>
      </w:r>
      <w:r w:rsidRPr="00D93043">
        <w:rPr>
          <w:rFonts w:ascii="Arial" w:hAnsi="Arial" w:cs="Arial"/>
          <w:bCs/>
        </w:rPr>
        <w:t xml:space="preserve"> Entfall der Aufweitungen der Gänge auf </w:t>
      </w:r>
      <w:r>
        <w:rPr>
          <w:rFonts w:ascii="Arial" w:hAnsi="Arial" w:cs="Arial"/>
          <w:bCs/>
        </w:rPr>
        <w:t>1,50 m bzw. 2,00 m vor Aufzügen</w:t>
      </w:r>
      <w:r w:rsidRPr="00D93043">
        <w:rPr>
          <w:rFonts w:ascii="Arial" w:hAnsi="Arial" w:cs="Arial"/>
          <w:bCs/>
        </w:rPr>
        <w:t xml:space="preserve"> </w:t>
      </w:r>
      <w:r>
        <w:rPr>
          <w:rFonts w:ascii="Arial" w:hAnsi="Arial" w:cs="Arial"/>
          <w:bCs/>
        </w:rPr>
        <w:t xml:space="preserve">wird der Ausstieg aus dem Lift </w:t>
      </w:r>
      <w:r w:rsidRPr="00D93043">
        <w:rPr>
          <w:rFonts w:ascii="Arial" w:hAnsi="Arial" w:cs="Arial"/>
          <w:bCs/>
        </w:rPr>
        <w:t>ungesichert</w:t>
      </w:r>
      <w:r w:rsidR="0033770C">
        <w:rPr>
          <w:rFonts w:ascii="Arial" w:hAnsi="Arial" w:cs="Arial"/>
          <w:bCs/>
        </w:rPr>
        <w:t>, vor allem wenn diese</w:t>
      </w:r>
      <w:r w:rsidRPr="00D93043">
        <w:rPr>
          <w:rFonts w:ascii="Arial" w:hAnsi="Arial" w:cs="Arial"/>
          <w:bCs/>
        </w:rPr>
        <w:t xml:space="preserve"> direkt vor der hinabführenden </w:t>
      </w:r>
      <w:r>
        <w:rPr>
          <w:rFonts w:ascii="Arial" w:hAnsi="Arial" w:cs="Arial"/>
          <w:bCs/>
        </w:rPr>
        <w:t>Stiege liegen</w:t>
      </w:r>
      <w:r w:rsidR="003A7D97">
        <w:rPr>
          <w:rFonts w:ascii="Arial" w:hAnsi="Arial" w:cs="Arial"/>
          <w:bCs/>
        </w:rPr>
        <w:t xml:space="preserve"> – ein großes Risiko für </w:t>
      </w:r>
      <w:proofErr w:type="spellStart"/>
      <w:r w:rsidR="003A7D97">
        <w:rPr>
          <w:rFonts w:ascii="Arial" w:hAnsi="Arial" w:cs="Arial"/>
          <w:bCs/>
        </w:rPr>
        <w:t>Roll</w:t>
      </w:r>
      <w:r w:rsidR="00DE4A59">
        <w:rPr>
          <w:rFonts w:ascii="Arial" w:hAnsi="Arial" w:cs="Arial"/>
          <w:bCs/>
        </w:rPr>
        <w:softHyphen/>
      </w:r>
      <w:r w:rsidR="003A7D97">
        <w:rPr>
          <w:rFonts w:ascii="Arial" w:hAnsi="Arial" w:cs="Arial"/>
          <w:bCs/>
        </w:rPr>
        <w:t>stuhlbenützerInnen</w:t>
      </w:r>
      <w:proofErr w:type="spellEnd"/>
      <w:r w:rsidR="003A7D97">
        <w:rPr>
          <w:rFonts w:ascii="Arial" w:hAnsi="Arial" w:cs="Arial"/>
          <w:bCs/>
        </w:rPr>
        <w:t xml:space="preserve"> </w:t>
      </w:r>
      <w:r w:rsidR="006D38D4">
        <w:rPr>
          <w:rFonts w:ascii="Arial" w:hAnsi="Arial" w:cs="Arial"/>
          <w:bCs/>
        </w:rPr>
        <w:t>aber auch z.B. für</w:t>
      </w:r>
      <w:r w:rsidR="003A7D97">
        <w:rPr>
          <w:rFonts w:ascii="Arial" w:hAnsi="Arial" w:cs="Arial"/>
          <w:bCs/>
        </w:rPr>
        <w:t xml:space="preserve"> Menschen mit Kinderwägen</w:t>
      </w:r>
      <w:r>
        <w:rPr>
          <w:rFonts w:ascii="Arial" w:hAnsi="Arial" w:cs="Arial"/>
          <w:bCs/>
        </w:rPr>
        <w:t>.</w:t>
      </w:r>
    </w:p>
    <w:p w:rsidR="006D38D4" w:rsidRDefault="006D38D4" w:rsidP="00D93043">
      <w:pPr>
        <w:spacing w:before="120" w:after="120" w:line="240" w:lineRule="auto"/>
        <w:ind w:right="567"/>
        <w:jc w:val="both"/>
        <w:rPr>
          <w:rFonts w:ascii="Arial" w:hAnsi="Arial" w:cs="Arial"/>
          <w:bCs/>
        </w:rPr>
      </w:pPr>
      <w:r>
        <w:rPr>
          <w:rFonts w:ascii="Arial" w:hAnsi="Arial" w:cs="Arial"/>
          <w:bCs/>
        </w:rPr>
        <w:lastRenderedPageBreak/>
        <w:t xml:space="preserve">Massive Sicherheitsbedenken entstehen, wenn bei der </w:t>
      </w:r>
      <w:r w:rsidRPr="006D38D4">
        <w:rPr>
          <w:rFonts w:ascii="Arial" w:hAnsi="Arial" w:cs="Arial"/>
          <w:bCs/>
        </w:rPr>
        <w:t>Staffelung der erforderlichen Türbreiten in Fluchtwegen</w:t>
      </w:r>
      <w:r>
        <w:rPr>
          <w:rFonts w:ascii="Arial" w:hAnsi="Arial" w:cs="Arial"/>
          <w:bCs/>
        </w:rPr>
        <w:t xml:space="preserve"> die Anzahl der zulässigen Per</w:t>
      </w:r>
      <w:r w:rsidR="00DE4A59">
        <w:rPr>
          <w:rFonts w:ascii="Arial" w:hAnsi="Arial" w:cs="Arial"/>
          <w:bCs/>
        </w:rPr>
        <w:softHyphen/>
      </w:r>
      <w:r>
        <w:rPr>
          <w:rFonts w:ascii="Arial" w:hAnsi="Arial" w:cs="Arial"/>
          <w:bCs/>
        </w:rPr>
        <w:t xml:space="preserve">sonen um das Doppelte erhöht wird oder wenn bei </w:t>
      </w:r>
      <w:r w:rsidRPr="006D38D4">
        <w:rPr>
          <w:rFonts w:ascii="Arial" w:hAnsi="Arial" w:cs="Arial"/>
          <w:bCs/>
        </w:rPr>
        <w:t>de</w:t>
      </w:r>
      <w:r>
        <w:rPr>
          <w:rFonts w:ascii="Arial" w:hAnsi="Arial" w:cs="Arial"/>
          <w:bCs/>
        </w:rPr>
        <w:t>n</w:t>
      </w:r>
      <w:r w:rsidR="00DE4A59">
        <w:rPr>
          <w:rFonts w:ascii="Arial" w:hAnsi="Arial" w:cs="Arial"/>
          <w:bCs/>
        </w:rPr>
        <w:t xml:space="preserve"> Anforderungen an Treppen</w:t>
      </w:r>
      <w:r w:rsidRPr="006D38D4">
        <w:rPr>
          <w:rFonts w:ascii="Arial" w:hAnsi="Arial" w:cs="Arial"/>
          <w:bCs/>
        </w:rPr>
        <w:t xml:space="preserve"> keine 16/30 </w:t>
      </w:r>
      <w:r w:rsidR="00C82F30" w:rsidRPr="00C82F30">
        <w:rPr>
          <w:rFonts w:ascii="Arial" w:hAnsi="Arial" w:cs="Arial"/>
          <w:bCs/>
        </w:rPr>
        <w:t xml:space="preserve">Stufen-Mindestabmessungen </w:t>
      </w:r>
      <w:r w:rsidRPr="006D38D4">
        <w:rPr>
          <w:rFonts w:ascii="Arial" w:hAnsi="Arial" w:cs="Arial"/>
          <w:bCs/>
        </w:rPr>
        <w:t>mehr erforderlich</w:t>
      </w:r>
      <w:r>
        <w:rPr>
          <w:rFonts w:ascii="Arial" w:hAnsi="Arial" w:cs="Arial"/>
          <w:bCs/>
        </w:rPr>
        <w:t xml:space="preserve"> sind.</w:t>
      </w:r>
    </w:p>
    <w:p w:rsidR="006D38D4" w:rsidRDefault="006D38D4" w:rsidP="00D93043">
      <w:pPr>
        <w:spacing w:before="120" w:after="120" w:line="240" w:lineRule="auto"/>
        <w:ind w:right="567"/>
        <w:jc w:val="both"/>
        <w:rPr>
          <w:rFonts w:ascii="Arial" w:hAnsi="Arial" w:cs="Arial"/>
          <w:bCs/>
        </w:rPr>
      </w:pPr>
      <w:r>
        <w:rPr>
          <w:rFonts w:ascii="Arial" w:hAnsi="Arial" w:cs="Arial"/>
          <w:bCs/>
        </w:rPr>
        <w:t>Die nun wieder zulässigen of</w:t>
      </w:r>
      <w:r w:rsidRPr="006D38D4">
        <w:rPr>
          <w:rFonts w:ascii="Arial" w:hAnsi="Arial" w:cs="Arial"/>
          <w:bCs/>
        </w:rPr>
        <w:t>fene</w:t>
      </w:r>
      <w:r>
        <w:rPr>
          <w:rFonts w:ascii="Arial" w:hAnsi="Arial" w:cs="Arial"/>
          <w:bCs/>
        </w:rPr>
        <w:t>n</w:t>
      </w:r>
      <w:r w:rsidRPr="006D38D4">
        <w:rPr>
          <w:rFonts w:ascii="Arial" w:hAnsi="Arial" w:cs="Arial"/>
          <w:bCs/>
        </w:rPr>
        <w:t xml:space="preserve"> Plattenstufen </w:t>
      </w:r>
      <w:r>
        <w:rPr>
          <w:rFonts w:ascii="Arial" w:hAnsi="Arial" w:cs="Arial"/>
          <w:bCs/>
        </w:rPr>
        <w:t>sind bereits seit Jahren aus allen einschlägigen Normen verschwunden, da diese vor allem für Menschen mit Behinderungen, ält</w:t>
      </w:r>
      <w:r w:rsidR="00DE4A59">
        <w:rPr>
          <w:rFonts w:ascii="Arial" w:hAnsi="Arial" w:cs="Arial"/>
          <w:bCs/>
        </w:rPr>
        <w:t>ere Menschen oder Kinder enorm sturz- und f</w:t>
      </w:r>
      <w:r>
        <w:rPr>
          <w:rFonts w:ascii="Arial" w:hAnsi="Arial" w:cs="Arial"/>
          <w:bCs/>
        </w:rPr>
        <w:t>allgefährdend sind.</w:t>
      </w:r>
    </w:p>
    <w:p w:rsidR="005C16B9" w:rsidRPr="00D93043" w:rsidRDefault="00D93043" w:rsidP="005C16B9">
      <w:pPr>
        <w:spacing w:before="120" w:after="120" w:line="240" w:lineRule="auto"/>
        <w:ind w:right="567"/>
        <w:jc w:val="both"/>
        <w:rPr>
          <w:rFonts w:ascii="Arial" w:eastAsiaTheme="majorEastAsia" w:hAnsi="Arial" w:cs="Arial"/>
          <w:b/>
          <w:color w:val="008D45"/>
          <w:spacing w:val="-10"/>
          <w:kern w:val="28"/>
          <w:sz w:val="24"/>
          <w:szCs w:val="24"/>
        </w:rPr>
      </w:pPr>
      <w:r w:rsidRPr="00D93043">
        <w:rPr>
          <w:rFonts w:ascii="Arial" w:eastAsiaTheme="majorEastAsia" w:hAnsi="Arial" w:cs="Arial"/>
          <w:b/>
          <w:color w:val="008D45"/>
          <w:spacing w:val="-10"/>
          <w:kern w:val="28"/>
          <w:sz w:val="24"/>
          <w:szCs w:val="24"/>
        </w:rPr>
        <w:t>Forderungen der ÖAR</w:t>
      </w:r>
    </w:p>
    <w:p w:rsidR="00D93043" w:rsidRDefault="00D93043" w:rsidP="00D93043">
      <w:pPr>
        <w:spacing w:before="120" w:after="120" w:line="240" w:lineRule="auto"/>
        <w:ind w:right="567"/>
        <w:jc w:val="both"/>
        <w:rPr>
          <w:rFonts w:ascii="Arial" w:hAnsi="Arial" w:cs="Arial"/>
        </w:rPr>
      </w:pPr>
      <w:r>
        <w:rPr>
          <w:rFonts w:ascii="Arial" w:hAnsi="Arial" w:cs="Arial"/>
        </w:rPr>
        <w:t>Aus diesen Gründen lehnt die ÖAR die Übernahme der OIB-Richtlinie 2015 in die Burgenländische Bauverordnung ab.</w:t>
      </w:r>
    </w:p>
    <w:p w:rsidR="00D93043" w:rsidRPr="00D93043" w:rsidRDefault="00D93043" w:rsidP="00D93043">
      <w:pPr>
        <w:spacing w:before="120" w:after="120" w:line="240" w:lineRule="auto"/>
        <w:ind w:right="567"/>
        <w:jc w:val="both"/>
        <w:rPr>
          <w:rFonts w:ascii="Arial" w:hAnsi="Arial" w:cs="Arial"/>
        </w:rPr>
      </w:pPr>
      <w:r>
        <w:rPr>
          <w:rFonts w:ascii="Arial" w:hAnsi="Arial" w:cs="Arial"/>
        </w:rPr>
        <w:t xml:space="preserve">Gleichzeitig </w:t>
      </w:r>
      <w:r w:rsidRPr="00D93043">
        <w:rPr>
          <w:rFonts w:ascii="Arial" w:hAnsi="Arial" w:cs="Arial"/>
        </w:rPr>
        <w:t xml:space="preserve">fordert </w:t>
      </w:r>
      <w:r>
        <w:rPr>
          <w:rFonts w:ascii="Arial" w:hAnsi="Arial" w:cs="Arial"/>
        </w:rPr>
        <w:t>d</w:t>
      </w:r>
      <w:r w:rsidRPr="00D93043">
        <w:rPr>
          <w:rFonts w:ascii="Arial" w:hAnsi="Arial" w:cs="Arial"/>
        </w:rPr>
        <w:t>ie ÖAR Bund, Länder und Gemeinden auf, ihre An</w:t>
      </w:r>
      <w:r w:rsidR="00DE4A59">
        <w:rPr>
          <w:rFonts w:ascii="Arial" w:hAnsi="Arial" w:cs="Arial"/>
        </w:rPr>
        <w:softHyphen/>
      </w:r>
      <w:r w:rsidRPr="00D93043">
        <w:rPr>
          <w:rFonts w:ascii="Arial" w:hAnsi="Arial" w:cs="Arial"/>
        </w:rPr>
        <w:t>strengungen zur Gestaltung eines barrierefreien Österreichs mit einheit</w:t>
      </w:r>
      <w:r w:rsidR="00DE4A59">
        <w:rPr>
          <w:rFonts w:ascii="Arial" w:hAnsi="Arial" w:cs="Arial"/>
        </w:rPr>
        <w:softHyphen/>
      </w:r>
      <w:r w:rsidRPr="00D93043">
        <w:rPr>
          <w:rFonts w:ascii="Arial" w:hAnsi="Arial" w:cs="Arial"/>
        </w:rPr>
        <w:t>lichen Standards auszubauen und aufeinander abzustimmen.</w:t>
      </w:r>
    </w:p>
    <w:p w:rsidR="00D93043" w:rsidRPr="00D93043" w:rsidRDefault="00D93043" w:rsidP="00D93043">
      <w:pPr>
        <w:spacing w:before="120" w:after="120" w:line="240" w:lineRule="auto"/>
        <w:ind w:right="567"/>
        <w:jc w:val="both"/>
        <w:rPr>
          <w:rFonts w:ascii="Arial" w:hAnsi="Arial" w:cs="Arial"/>
        </w:rPr>
      </w:pPr>
      <w:r w:rsidRPr="00D93043">
        <w:rPr>
          <w:rFonts w:ascii="Arial" w:hAnsi="Arial" w:cs="Arial"/>
        </w:rPr>
        <w:t>Dazu sind einerseits Menschen mit Behinderungen frühzeitig in die Erar</w:t>
      </w:r>
      <w:r w:rsidR="00DE4A59">
        <w:rPr>
          <w:rFonts w:ascii="Arial" w:hAnsi="Arial" w:cs="Arial"/>
        </w:rPr>
        <w:softHyphen/>
      </w:r>
      <w:r w:rsidRPr="00D93043">
        <w:rPr>
          <w:rFonts w:ascii="Arial" w:hAnsi="Arial" w:cs="Arial"/>
        </w:rPr>
        <w:t>beitung von Bestimmungen zur Barrierefreiheit auf Augenhöhe einzu</w:t>
      </w:r>
      <w:r w:rsidR="00DE4A59">
        <w:rPr>
          <w:rFonts w:ascii="Arial" w:hAnsi="Arial" w:cs="Arial"/>
        </w:rPr>
        <w:softHyphen/>
      </w:r>
      <w:r w:rsidRPr="00D93043">
        <w:rPr>
          <w:rFonts w:ascii="Arial" w:hAnsi="Arial" w:cs="Arial"/>
        </w:rPr>
        <w:t>beziehen.</w:t>
      </w:r>
    </w:p>
    <w:p w:rsidR="00D93043" w:rsidRPr="00D93043" w:rsidRDefault="00D93043" w:rsidP="00D93043">
      <w:pPr>
        <w:spacing w:before="120" w:after="120" w:line="240" w:lineRule="auto"/>
        <w:ind w:right="567"/>
        <w:jc w:val="both"/>
        <w:rPr>
          <w:rFonts w:ascii="Arial" w:hAnsi="Arial" w:cs="Arial"/>
          <w:lang w:val="de-DE"/>
        </w:rPr>
      </w:pPr>
      <w:r w:rsidRPr="00D93043">
        <w:rPr>
          <w:rFonts w:ascii="Arial" w:hAnsi="Arial" w:cs="Arial"/>
          <w:lang w:val="de-DE"/>
        </w:rPr>
        <w:t>Ander</w:t>
      </w:r>
      <w:r w:rsidR="00DE4A59">
        <w:rPr>
          <w:rFonts w:ascii="Arial" w:hAnsi="Arial" w:cs="Arial"/>
          <w:lang w:val="de-DE"/>
        </w:rPr>
        <w:t>er</w:t>
      </w:r>
      <w:r w:rsidRPr="00D93043">
        <w:rPr>
          <w:rFonts w:ascii="Arial" w:hAnsi="Arial" w:cs="Arial"/>
          <w:lang w:val="de-DE"/>
        </w:rPr>
        <w:t>seits ist in Österreich Barrierefreiheit im Sinne der UN Behinderten</w:t>
      </w:r>
      <w:r w:rsidR="00DE4A59">
        <w:rPr>
          <w:rFonts w:ascii="Arial" w:hAnsi="Arial" w:cs="Arial"/>
          <w:lang w:val="de-DE"/>
        </w:rPr>
        <w:softHyphen/>
      </w:r>
      <w:r w:rsidRPr="00D93043">
        <w:rPr>
          <w:rFonts w:ascii="Arial" w:hAnsi="Arial" w:cs="Arial"/>
          <w:lang w:val="de-DE"/>
        </w:rPr>
        <w:t>rechtskonvention einheitlich zu definieren.</w:t>
      </w:r>
    </w:p>
    <w:p w:rsidR="00D93043" w:rsidRPr="00D93043" w:rsidRDefault="00DE4A59" w:rsidP="00D93043">
      <w:pPr>
        <w:spacing w:before="120" w:after="120" w:line="240" w:lineRule="auto"/>
        <w:ind w:right="567"/>
        <w:jc w:val="both"/>
        <w:rPr>
          <w:rFonts w:ascii="Arial" w:hAnsi="Arial" w:cs="Arial"/>
          <w:lang w:val="de-DE"/>
        </w:rPr>
      </w:pPr>
      <w:r>
        <w:rPr>
          <w:rFonts w:ascii="Arial" w:hAnsi="Arial" w:cs="Arial"/>
          <w:lang w:val="de-DE"/>
        </w:rPr>
        <w:t>Die OIB-</w:t>
      </w:r>
      <w:r w:rsidR="00D93043" w:rsidRPr="00D93043">
        <w:rPr>
          <w:rFonts w:ascii="Arial" w:hAnsi="Arial" w:cs="Arial"/>
          <w:lang w:val="de-DE"/>
        </w:rPr>
        <w:t>Richtlinie 4 ist mit Vertretern und Vertreterinnen der Menschen mit Behinderungen dahingehend zu überarbeiten, dass die Sicherheit und Barrierefreiheit für alle Menschen wieder hergestellt wird und somit für die Sicherstellung von österreichweit einheitlichen Mindeststandards genutzt werden kann.</w:t>
      </w:r>
    </w:p>
    <w:p w:rsidR="005C16B9" w:rsidRPr="00A1487C" w:rsidRDefault="005C16B9" w:rsidP="008A2953">
      <w:pPr>
        <w:spacing w:before="120" w:after="120" w:line="240" w:lineRule="auto"/>
        <w:ind w:right="567"/>
        <w:jc w:val="both"/>
        <w:rPr>
          <w:rFonts w:ascii="Arial" w:hAnsi="Arial" w:cs="Arial"/>
        </w:rPr>
      </w:pPr>
    </w:p>
    <w:p w:rsidR="00F26433" w:rsidRPr="00F46277" w:rsidRDefault="00F46277" w:rsidP="008A2953">
      <w:pPr>
        <w:spacing w:before="120" w:after="120" w:line="240" w:lineRule="auto"/>
        <w:ind w:right="567"/>
        <w:jc w:val="both"/>
        <w:rPr>
          <w:rFonts w:ascii="Arial" w:hAnsi="Arial" w:cs="Arial"/>
        </w:rPr>
      </w:pPr>
      <w:r>
        <w:rPr>
          <w:rFonts w:ascii="Arial" w:hAnsi="Arial" w:cs="Arial"/>
        </w:rPr>
        <w:t xml:space="preserve">Wien, am </w:t>
      </w:r>
      <w:r w:rsidR="00DA0D4F">
        <w:rPr>
          <w:rFonts w:ascii="Arial" w:hAnsi="Arial" w:cs="Arial"/>
        </w:rPr>
        <w:t>14.04.2016</w:t>
      </w:r>
    </w:p>
    <w:sectPr w:rsidR="00F26433" w:rsidRPr="00F46277" w:rsidSect="00D6132D">
      <w:footerReference w:type="default" r:id="rId9"/>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38" w:rsidRDefault="00DD1F38" w:rsidP="00764004">
      <w:pPr>
        <w:spacing w:after="0" w:line="240" w:lineRule="auto"/>
      </w:pPr>
      <w:r>
        <w:separator/>
      </w:r>
    </w:p>
  </w:endnote>
  <w:endnote w:type="continuationSeparator" w:id="0">
    <w:p w:rsidR="00DD1F38" w:rsidRDefault="00DD1F38" w:rsidP="0076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Andalu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3D" w:rsidRPr="00F1493D" w:rsidRDefault="00F1493D" w:rsidP="00F1493D">
    <w:pPr>
      <w:pStyle w:val="Fuzeile"/>
      <w:rPr>
        <w:rFonts w:ascii="Berlin Sans FB" w:hAnsi="Berlin Sans FB" w:cs="Andalus"/>
        <w:color w:val="808080" w:themeColor="background1" w:themeShade="80"/>
        <w:sz w:val="20"/>
        <w:szCs w:val="20"/>
      </w:rPr>
    </w:pPr>
    <w:r w:rsidRPr="00F1493D">
      <w:rPr>
        <w:rFonts w:ascii="Berlin Sans FB" w:hAnsi="Berlin Sans FB" w:cs="Andalus"/>
        <w:color w:val="808080" w:themeColor="background1" w:themeShade="80"/>
        <w:sz w:val="20"/>
        <w:szCs w:val="20"/>
        <w:lang w:val="de-DE"/>
      </w:rPr>
      <w:t xml:space="preserve">Auskunft: Dr. Christina Meierschitz, </w:t>
    </w:r>
    <w:r>
      <w:rPr>
        <w:rFonts w:ascii="Berlin Sans FB" w:hAnsi="Berlin Sans FB" w:cs="Andalus"/>
        <w:color w:val="808080" w:themeColor="background1" w:themeShade="80"/>
        <w:sz w:val="20"/>
        <w:szCs w:val="20"/>
        <w:lang w:val="de-DE"/>
      </w:rPr>
      <w:t>Tel</w:t>
    </w:r>
    <w:r w:rsidRPr="00F1493D">
      <w:rPr>
        <w:rFonts w:ascii="Berlin Sans FB" w:hAnsi="Berlin Sans FB" w:cs="Andalus"/>
        <w:color w:val="808080" w:themeColor="background1" w:themeShade="80"/>
        <w:sz w:val="20"/>
        <w:szCs w:val="20"/>
        <w:lang w:val="de-DE"/>
      </w:rPr>
      <w:t xml:space="preserve"> +43 1 5131533 119, </w:t>
    </w:r>
    <w:r w:rsidRPr="00F1493D">
      <w:rPr>
        <w:rFonts w:ascii="Berlin Sans FB" w:hAnsi="Berlin Sans FB" w:cs="Andalus"/>
        <w:color w:val="808080" w:themeColor="background1" w:themeShade="80"/>
        <w:sz w:val="20"/>
        <w:szCs w:val="20"/>
        <w:lang w:val="it-IT"/>
      </w:rPr>
      <w:t>E-Mail</w:t>
    </w:r>
    <w:r w:rsidRPr="00F1493D">
      <w:rPr>
        <w:rFonts w:ascii="Berlin Sans FB" w:hAnsi="Berlin Sans FB" w:cs="Andalus"/>
        <w:color w:val="808080" w:themeColor="background1" w:themeShade="80"/>
        <w:lang w:val="it-IT"/>
      </w:rPr>
      <w:t xml:space="preserve"> </w:t>
    </w:r>
    <w:r w:rsidRPr="00F1493D">
      <w:rPr>
        <w:rFonts w:ascii="Berlin Sans FB" w:hAnsi="Berlin Sans FB" w:cs="Andalus"/>
        <w:color w:val="808080" w:themeColor="background1" w:themeShade="80"/>
        <w:sz w:val="20"/>
        <w:szCs w:val="20"/>
        <w:u w:val="single"/>
        <w:lang w:val="it-IT"/>
      </w:rPr>
      <w:t>ch.</w:t>
    </w:r>
    <w:hyperlink r:id="rId1" w:history="1">
      <w:r w:rsidRPr="00F1493D">
        <w:rPr>
          <w:rStyle w:val="Hyperlink"/>
          <w:rFonts w:ascii="Berlin Sans FB" w:hAnsi="Berlin Sans FB" w:cs="Andalus"/>
          <w:color w:val="808080" w:themeColor="background1" w:themeShade="80"/>
          <w:sz w:val="20"/>
          <w:szCs w:val="20"/>
          <w:lang w:val="it-IT"/>
        </w:rPr>
        <w:t>meierschitz@oear.or.at</w:t>
      </w:r>
    </w:hyperlink>
  </w:p>
  <w:p w:rsidR="00F1493D" w:rsidRPr="00F1493D" w:rsidRDefault="00F1493D">
    <w:pPr>
      <w:pStyle w:val="Fuzeile"/>
      <w:rPr>
        <w:rFonts w:ascii="Berlin Sans FB" w:hAnsi="Berlin Sans FB" w:cs="Andal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38" w:rsidRDefault="00DD1F38" w:rsidP="00764004">
      <w:pPr>
        <w:spacing w:after="0" w:line="240" w:lineRule="auto"/>
      </w:pPr>
      <w:r>
        <w:separator/>
      </w:r>
    </w:p>
  </w:footnote>
  <w:footnote w:type="continuationSeparator" w:id="0">
    <w:p w:rsidR="00DD1F38" w:rsidRDefault="00DD1F38" w:rsidP="00764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F120C"/>
    <w:multiLevelType w:val="hybridMultilevel"/>
    <w:tmpl w:val="1408F93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BD"/>
    <w:rsid w:val="00053DC0"/>
    <w:rsid w:val="000E7ABD"/>
    <w:rsid w:val="001A0600"/>
    <w:rsid w:val="001C42AC"/>
    <w:rsid w:val="00245301"/>
    <w:rsid w:val="0033770C"/>
    <w:rsid w:val="00344884"/>
    <w:rsid w:val="003A7D97"/>
    <w:rsid w:val="003F459A"/>
    <w:rsid w:val="00441203"/>
    <w:rsid w:val="00462E2D"/>
    <w:rsid w:val="00477FCF"/>
    <w:rsid w:val="004E630A"/>
    <w:rsid w:val="00544407"/>
    <w:rsid w:val="005C16B9"/>
    <w:rsid w:val="00684890"/>
    <w:rsid w:val="006954DA"/>
    <w:rsid w:val="006D38D4"/>
    <w:rsid w:val="00764004"/>
    <w:rsid w:val="00851ACF"/>
    <w:rsid w:val="00880DDF"/>
    <w:rsid w:val="008A2953"/>
    <w:rsid w:val="009C343A"/>
    <w:rsid w:val="009E1991"/>
    <w:rsid w:val="009F204B"/>
    <w:rsid w:val="00A1487C"/>
    <w:rsid w:val="00A357FF"/>
    <w:rsid w:val="00AA5FD7"/>
    <w:rsid w:val="00AB48B6"/>
    <w:rsid w:val="00B41457"/>
    <w:rsid w:val="00B42E19"/>
    <w:rsid w:val="00B54717"/>
    <w:rsid w:val="00BF16E0"/>
    <w:rsid w:val="00BF1BE9"/>
    <w:rsid w:val="00C30DA3"/>
    <w:rsid w:val="00C4654A"/>
    <w:rsid w:val="00C82F30"/>
    <w:rsid w:val="00CE112B"/>
    <w:rsid w:val="00D6132D"/>
    <w:rsid w:val="00D61AB6"/>
    <w:rsid w:val="00D92B85"/>
    <w:rsid w:val="00D93043"/>
    <w:rsid w:val="00DA0D4F"/>
    <w:rsid w:val="00DB49A6"/>
    <w:rsid w:val="00DD1F38"/>
    <w:rsid w:val="00DE14F2"/>
    <w:rsid w:val="00DE4A59"/>
    <w:rsid w:val="00E449FB"/>
    <w:rsid w:val="00F1493D"/>
    <w:rsid w:val="00F26433"/>
    <w:rsid w:val="00F46277"/>
    <w:rsid w:val="00FC30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672FAA2-AE95-44CF-A6B7-233A5BCD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4004"/>
  </w:style>
  <w:style w:type="paragraph" w:styleId="Fuzeile">
    <w:name w:val="footer"/>
    <w:basedOn w:val="Standard"/>
    <w:link w:val="FuzeileZchn"/>
    <w:uiPriority w:val="99"/>
    <w:unhideWhenUsed/>
    <w:rsid w:val="007640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4004"/>
  </w:style>
  <w:style w:type="paragraph" w:styleId="Untertitel">
    <w:name w:val="Subtitle"/>
    <w:basedOn w:val="Standard"/>
    <w:next w:val="Standard"/>
    <w:link w:val="UntertitelZchn"/>
    <w:uiPriority w:val="11"/>
    <w:qFormat/>
    <w:rsid w:val="00764004"/>
    <w:pPr>
      <w:numPr>
        <w:ilvl w:val="1"/>
      </w:numPr>
      <w:spacing w:line="264" w:lineRule="auto"/>
    </w:pPr>
    <w:rPr>
      <w:rFonts w:eastAsiaTheme="majorEastAsia" w:cstheme="majorBidi"/>
      <w:iCs/>
      <w:color w:val="44546A" w:themeColor="text2"/>
      <w:sz w:val="32"/>
      <w:szCs w:val="24"/>
      <w:lang w:eastAsia="de-AT"/>
    </w:rPr>
  </w:style>
  <w:style w:type="character" w:customStyle="1" w:styleId="UntertitelZchn">
    <w:name w:val="Untertitel Zchn"/>
    <w:basedOn w:val="Absatz-Standardschriftart"/>
    <w:link w:val="Untertitel"/>
    <w:uiPriority w:val="11"/>
    <w:rsid w:val="00764004"/>
    <w:rPr>
      <w:rFonts w:eastAsiaTheme="majorEastAsia" w:cstheme="majorBidi"/>
      <w:iCs/>
      <w:color w:val="44546A" w:themeColor="text2"/>
      <w:sz w:val="32"/>
      <w:szCs w:val="24"/>
      <w:lang w:eastAsia="de-AT"/>
    </w:rPr>
  </w:style>
  <w:style w:type="paragraph" w:styleId="Titel">
    <w:name w:val="Title"/>
    <w:basedOn w:val="Standard"/>
    <w:next w:val="Standard"/>
    <w:link w:val="TitelZchn"/>
    <w:uiPriority w:val="10"/>
    <w:qFormat/>
    <w:rsid w:val="007640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4004"/>
    <w:rPr>
      <w:rFonts w:asciiTheme="majorHAnsi" w:eastAsiaTheme="majorEastAsia" w:hAnsiTheme="majorHAnsi" w:cstheme="majorBidi"/>
      <w:spacing w:val="-10"/>
      <w:kern w:val="28"/>
      <w:sz w:val="56"/>
      <w:szCs w:val="56"/>
    </w:rPr>
  </w:style>
  <w:style w:type="paragraph" w:styleId="KeinLeerraum">
    <w:name w:val="No Spacing"/>
    <w:link w:val="KeinLeerraumZchn"/>
    <w:uiPriority w:val="1"/>
    <w:qFormat/>
    <w:rsid w:val="00F26433"/>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F26433"/>
    <w:rPr>
      <w:rFonts w:eastAsiaTheme="minorEastAsia"/>
      <w:lang w:eastAsia="de-AT"/>
    </w:rPr>
  </w:style>
  <w:style w:type="character" w:styleId="Hyperlink">
    <w:name w:val="Hyperlink"/>
    <w:basedOn w:val="Absatz-Standardschriftart"/>
    <w:uiPriority w:val="99"/>
    <w:unhideWhenUsed/>
    <w:rsid w:val="00F14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0072">
      <w:bodyDiv w:val="1"/>
      <w:marLeft w:val="0"/>
      <w:marRight w:val="0"/>
      <w:marTop w:val="0"/>
      <w:marBottom w:val="0"/>
      <w:divBdr>
        <w:top w:val="none" w:sz="0" w:space="0" w:color="auto"/>
        <w:left w:val="none" w:sz="0" w:space="0" w:color="auto"/>
        <w:bottom w:val="none" w:sz="0" w:space="0" w:color="auto"/>
        <w:right w:val="none" w:sz="0" w:space="0" w:color="auto"/>
      </w:divBdr>
    </w:div>
    <w:div w:id="18557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ierschitz@oear.o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STELLUNGAHME</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STELLUNGAHME</dc:title>
  <dc:subject/>
  <dc:creator>Zmary Gharwal</dc:creator>
  <cp:keywords/>
  <dc:description/>
  <cp:lastModifiedBy>Dr. Christina Meierschitz</cp:lastModifiedBy>
  <cp:revision>21</cp:revision>
  <dcterms:created xsi:type="dcterms:W3CDTF">2016-04-12T06:16:00Z</dcterms:created>
  <dcterms:modified xsi:type="dcterms:W3CDTF">2016-04-14T14:02:00Z</dcterms:modified>
</cp:coreProperties>
</file>